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19" w:rsidRPr="00FD59CF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52"/>
          <w:szCs w:val="52"/>
          <w:lang w:val="en-GB"/>
        </w:rPr>
      </w:pPr>
      <w:r w:rsidRPr="00FD59CF">
        <w:rPr>
          <w:rFonts w:ascii="TrebuchetMS-Bold" w:hAnsi="TrebuchetMS-Bold" w:cs="TrebuchetMS-Bold"/>
          <w:b/>
          <w:bCs/>
          <w:color w:val="9A1A36"/>
          <w:sz w:val="52"/>
          <w:szCs w:val="52"/>
          <w:lang w:val="en-GB"/>
        </w:rPr>
        <w:t>SUCCEED</w:t>
      </w:r>
    </w:p>
    <w:p w:rsidR="00835119" w:rsidRPr="00FD59CF" w:rsidRDefault="00835119" w:rsidP="007D4A0E">
      <w:pPr>
        <w:pBdr>
          <w:bottom w:val="single" w:sz="6" w:space="1" w:color="auto"/>
        </w:pBdr>
        <w:spacing w:line="280" w:lineRule="auto"/>
        <w:jc w:val="both"/>
        <w:rPr>
          <w:rFonts w:ascii="TrebuchetMS-Bold" w:hAnsi="TrebuchetMS-Bold" w:cs="TrebuchetMS-Bold"/>
          <w:b/>
          <w:bCs/>
          <w:color w:val="9A1A36"/>
          <w:sz w:val="28"/>
          <w:szCs w:val="28"/>
          <w:lang w:val="en-GB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style="position:absolute;left:0;text-align:left;margin-left:339.1pt;margin-top:64.6pt;width:136.35pt;height:71.85pt;z-index:-251658240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955B7F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 xml:space="preserve">Nástroj na zvyšovanie kvality pre projekty prevencie </w:t>
      </w:r>
      <w:r>
        <w:rPr>
          <w:rFonts w:ascii="TrebuchetMS-Bold" w:hAnsi="TrebuchetMS-Bold" w:cs="TrebuchetMS-Bold"/>
          <w:b/>
          <w:bCs/>
          <w:color w:val="9A1A36"/>
          <w:sz w:val="28"/>
          <w:szCs w:val="28"/>
        </w:rPr>
        <w:t>infekcie</w:t>
      </w:r>
      <w:r w:rsidRPr="00955B7F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 xml:space="preserve"> HIV</w:t>
      </w:r>
    </w:p>
    <w:p w:rsidR="00835119" w:rsidRPr="00FD59CF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en-GB"/>
        </w:rPr>
      </w:pPr>
      <w:r w:rsidRPr="00C63F45">
        <w:rPr>
          <w:rFonts w:ascii="TrebuchetMS" w:hAnsi="TrebuchetMS" w:cs="TrebuchetMS"/>
          <w:sz w:val="20"/>
          <w:szCs w:val="20"/>
        </w:rPr>
        <w:t xml:space="preserve">Pri projektoch zameraných na prevenciu </w:t>
      </w:r>
      <w:r>
        <w:rPr>
          <w:rFonts w:ascii="TrebuchetMS" w:hAnsi="TrebuchetMS" w:cs="TrebuchetMS"/>
          <w:sz w:val="20"/>
          <w:szCs w:val="20"/>
        </w:rPr>
        <w:t>infekcie</w:t>
      </w:r>
      <w:r w:rsidRPr="00C63F45">
        <w:rPr>
          <w:rFonts w:ascii="TrebuchetMS" w:hAnsi="TrebuchetMS" w:cs="TrebuchetMS"/>
          <w:sz w:val="20"/>
          <w:szCs w:val="20"/>
        </w:rPr>
        <w:t xml:space="preserve"> HIV môže byť ťažké určiť, či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955B7F">
        <w:rPr>
          <w:rFonts w:ascii="TrebuchetMS" w:hAnsi="TrebuchetMS" w:cs="TrebuchetMS"/>
          <w:sz w:val="20"/>
          <w:szCs w:val="20"/>
        </w:rPr>
        <w:t>má práca v rámci projektov správne smerovanie alebo nie.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955B7F">
        <w:rPr>
          <w:rFonts w:ascii="TrebuchetMS" w:hAnsi="TrebuchetMS" w:cs="TrebuchetMS"/>
          <w:sz w:val="20"/>
          <w:szCs w:val="20"/>
        </w:rPr>
        <w:t>Potrebná je jednoduchá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955B7F">
        <w:rPr>
          <w:rFonts w:ascii="TrebuchetMS" w:hAnsi="TrebuchetMS" w:cs="TrebuchetMS"/>
          <w:sz w:val="20"/>
          <w:szCs w:val="20"/>
        </w:rPr>
        <w:t>metóda, pomocou ktorej bude možné skontrolovať, či má práca dobrú kvalitu.</w:t>
      </w:r>
      <w:r>
        <w:rPr>
          <w:rFonts w:ascii="TrebuchetMS" w:hAnsi="TrebuchetMS" w:cs="TrebuchetMS"/>
          <w:sz w:val="20"/>
          <w:szCs w:val="20"/>
        </w:rPr>
        <w:t xml:space="preserve"> </w:t>
      </w:r>
    </w:p>
    <w:p w:rsidR="00835119" w:rsidRPr="007D4A0E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955B7F">
        <w:rPr>
          <w:rFonts w:ascii="TrebuchetMS-Italic" w:hAnsi="TrebuchetMS-Italic" w:cs="TrebuchetMS-Italic"/>
          <w:i/>
          <w:iCs/>
          <w:sz w:val="20"/>
          <w:szCs w:val="20"/>
        </w:rPr>
        <w:t>Sú ciele jasné?</w:t>
      </w:r>
    </w:p>
    <w:p w:rsidR="00835119" w:rsidRPr="007D4A0E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style="position:absolute;left:0;text-align:left;margin-left:410.65pt;margin-top:7.3pt;width:62pt;height:32pt;z-index:251659264;visibility:visible" stroked="f" strokeweight=".5pt">
            <v:textbox>
              <w:txbxContent>
                <w:p w:rsidR="00835119" w:rsidRPr="005C7A30" w:rsidRDefault="00835119" w:rsidP="00C63F45">
                  <w:pPr>
                    <w:spacing w:line="280" w:lineRule="auto"/>
                    <w:rPr>
                      <w:sz w:val="12"/>
                      <w:szCs w:val="12"/>
                    </w:rPr>
                  </w:pPr>
                  <w:bookmarkStart w:id="0" w:name="_GoBack"/>
                  <w:bookmarkEnd w:id="0"/>
                  <w:r w:rsidRPr="00C63F45">
                    <w:rPr>
                      <w:sz w:val="12"/>
                      <w:szCs w:val="12"/>
                    </w:rPr>
                    <w:t>Zvyš</w:t>
                  </w:r>
                  <w:r>
                    <w:rPr>
                      <w:sz w:val="12"/>
                      <w:szCs w:val="12"/>
                    </w:rPr>
                    <w:t xml:space="preserve">ovanie kvality prevencie infekcie </w:t>
                  </w:r>
                  <w:r w:rsidRPr="00C63F45">
                    <w:rPr>
                      <w:sz w:val="12"/>
                      <w:szCs w:val="12"/>
                    </w:rPr>
                    <w:t>HIV v Európe</w:t>
                  </w:r>
                </w:p>
              </w:txbxContent>
            </v:textbox>
          </v:shape>
        </w:pict>
      </w:r>
      <w:r w:rsidRPr="00955B7F">
        <w:rPr>
          <w:rFonts w:ascii="TrebuchetMS-Italic" w:hAnsi="TrebuchetMS-Italic" w:cs="TrebuchetMS-Italic"/>
          <w:i/>
          <w:iCs/>
          <w:sz w:val="20"/>
          <w:szCs w:val="20"/>
        </w:rPr>
        <w:t>Oslovujeme tie správne populácie?</w:t>
      </w:r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 </w:t>
      </w:r>
      <w:r w:rsidRPr="00955B7F">
        <w:rPr>
          <w:rFonts w:ascii="TrebuchetMS-Italic" w:hAnsi="TrebuchetMS-Italic" w:cs="TrebuchetMS-Italic"/>
          <w:i/>
          <w:iCs/>
          <w:sz w:val="20"/>
          <w:szCs w:val="20"/>
        </w:rPr>
        <w:t>Je k dispozícii dostatok zdrojov</w:t>
      </w:r>
    </w:p>
    <w:p w:rsidR="00835119" w:rsidRPr="00873752" w:rsidRDefault="00835119" w:rsidP="007D4A0E">
      <w:pPr>
        <w:spacing w:line="28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t-PT"/>
        </w:rPr>
      </w:pPr>
      <w:r w:rsidRPr="00955B7F">
        <w:rPr>
          <w:rFonts w:ascii="TrebuchetMS-Italic CE" w:hAnsi="TrebuchetMS-Italic CE" w:cs="TrebuchetMS-Italic CE"/>
          <w:i/>
          <w:iCs/>
          <w:sz w:val="20"/>
          <w:szCs w:val="20"/>
        </w:rPr>
        <w:t>a odborných vedomostí a zručností?</w:t>
      </w:r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 </w:t>
      </w:r>
      <w:r w:rsidRPr="00955B7F">
        <w:rPr>
          <w:rFonts w:ascii="TrebuchetMS-Italic" w:hAnsi="TrebuchetMS-Italic" w:cs="TrebuchetMS-Italic"/>
          <w:i/>
          <w:iCs/>
          <w:sz w:val="20"/>
          <w:szCs w:val="20"/>
        </w:rPr>
        <w:t>Dostáva sa posolstvo k svojim adresátom?</w:t>
      </w: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t-PT"/>
        </w:rPr>
      </w:pPr>
      <w:r w:rsidRPr="00764914">
        <w:rPr>
          <w:rFonts w:ascii="TrebuchetMS" w:hAnsi="TrebuchetMS" w:cs="TrebuchetMS"/>
          <w:sz w:val="20"/>
          <w:szCs w:val="20"/>
        </w:rPr>
        <w:t>Nástroj SUCCEED využíva priamy dotazník, pomocou ktorého zachytí najdôležitejšie dátové body o kvalite vášho projektu.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764914">
        <w:rPr>
          <w:rFonts w:ascii="TrebuchetMS" w:hAnsi="TrebuchetMS" w:cs="TrebuchetMS"/>
          <w:sz w:val="20"/>
          <w:szCs w:val="20"/>
        </w:rPr>
        <w:t>Pozitívne odpovede na otázky znamenajú, že projekt má správnu štruktúru a realizuje sa spôsobom, ktorý by mal viesť k výsledkom dobrej kvality.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764914">
        <w:rPr>
          <w:rFonts w:ascii="TrebuchetMS" w:hAnsi="TrebuchetMS" w:cs="TrebuchetMS"/>
          <w:sz w:val="20"/>
          <w:szCs w:val="20"/>
        </w:rPr>
        <w:t>Negatívne odpovede majú sklon naznačovať opak, alebo minimálne poukazujú na nedostatky v plánovaní a/alebo implementácii.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764914">
        <w:rPr>
          <w:rFonts w:ascii="TrebuchetMS" w:hAnsi="TrebuchetMS" w:cs="TrebuchetMS"/>
          <w:sz w:val="20"/>
          <w:szCs w:val="20"/>
        </w:rPr>
        <w:t>Ide o veci, ktoré je potrebné zlepšiť.</w:t>
      </w: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t-PT"/>
        </w:rPr>
      </w:pP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  <w:lang w:val="pt-PT"/>
        </w:rPr>
      </w:pPr>
      <w:r w:rsidRPr="00764914">
        <w:rPr>
          <w:rFonts w:ascii="TrebuchetMS" w:hAnsi="TrebuchetMS" w:cs="TrebuchetMS"/>
          <w:color w:val="000000"/>
          <w:sz w:val="20"/>
          <w:szCs w:val="20"/>
        </w:rPr>
        <w:t>Nástroj SUCCEED sa obsiahlym spôsobom zaoberá tromi všeobecne známymi aspektmi práce na zvyšovaní kvality: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764914">
        <w:rPr>
          <w:rFonts w:ascii="TrebuchetMS" w:hAnsi="TrebuchetMS" w:cs="TrebuchetMS"/>
          <w:color w:val="000000"/>
          <w:sz w:val="20"/>
          <w:szCs w:val="20"/>
        </w:rPr>
        <w:t>štruktúrou, procesom a výsledkami.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Štruktúra sa týka organizácie činností a zdrojov a má šesť podskupín: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1) ciele, 2) hlavná populácia (hlavné populácie), 3) prístup, 4) zodpovednosť, 5) organizácia a 6) zdroje.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Proces súvisí s aktivitami vykonávaným</w:t>
      </w:r>
      <w:r>
        <w:rPr>
          <w:rFonts w:ascii="TrebuchetMS" w:hAnsi="TrebuchetMS" w:cs="TrebuchetMS"/>
          <w:color w:val="000000"/>
          <w:sz w:val="20"/>
          <w:szCs w:val="20"/>
        </w:rPr>
        <w:t>i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 v rámci projektu a má tri podskupiny: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1) podpora a účasť, 2) siete a 3) oslovenie a reakcia.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Výsledky predstavujú niečo, čo je možné vyjadriť merateľným spôsobom a majú tri podskupiny: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1) účinky meraní, 2) environmentálne, prevádzkové a sociálne zmeny a 3) udržateľnosť.</w:t>
      </w: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  <w:lang w:val="pt-PT"/>
        </w:rPr>
      </w:pP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FF"/>
          <w:sz w:val="20"/>
          <w:szCs w:val="20"/>
          <w:lang w:val="pt-PT"/>
        </w:rPr>
      </w:pPr>
      <w:r w:rsidRPr="00C63F45">
        <w:rPr>
          <w:rFonts w:ascii="TrebuchetMS" w:hAnsi="TrebuchetMS" w:cs="TrebuchetMS"/>
          <w:color w:val="000000"/>
          <w:sz w:val="20"/>
          <w:szCs w:val="20"/>
        </w:rPr>
        <w:t>Nástroj Succeed je založený na všeobecnom nástroji na zvyšovanie a zabezpečovanie kvality.</w:t>
      </w:r>
      <w:r w:rsidRPr="00FD59CF">
        <w:rPr>
          <w:rStyle w:val="FootnoteReference"/>
          <w:rFonts w:ascii="TrebuchetMS" w:hAnsi="TrebuchetMS" w:cs="TrebuchetMS"/>
          <w:color w:val="000000"/>
          <w:sz w:val="20"/>
          <w:szCs w:val="20"/>
          <w:lang w:val="en-GB"/>
        </w:rPr>
        <w:footnoteReference w:id="2"/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 xml:space="preserve">Ak chcete získať viac </w:t>
      </w:r>
      <w:r w:rsidRPr="00873752">
        <w:rPr>
          <w:rFonts w:ascii="TrebuchetMS" w:hAnsi="TrebuchetMS" w:cs="TrebuchetMS"/>
          <w:color w:val="000000"/>
          <w:sz w:val="20"/>
          <w:szCs w:val="20"/>
        </w:rPr>
        <w:t>doplňujúcich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 xml:space="preserve">informácií alebo usmernení k tomu, ako nástroj Succeed používať, odporúčame vám navštíviť stránku </w:t>
      </w:r>
      <w:hyperlink r:id="rId7" w:history="1">
        <w:r w:rsidRPr="00C63F45">
          <w:rPr>
            <w:rStyle w:val="Hyperlink"/>
            <w:rFonts w:ascii="TrebuchetMS" w:hAnsi="TrebuchetMS" w:cs="TrebuchetMS"/>
            <w:sz w:val="20"/>
            <w:szCs w:val="20"/>
          </w:rPr>
          <w:t>www.qualityaction.eu</w:t>
        </w:r>
      </w:hyperlink>
      <w:r>
        <w:t>.</w:t>
      </w: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FF"/>
          <w:sz w:val="20"/>
          <w:szCs w:val="20"/>
          <w:lang w:val="pt-PT"/>
        </w:rPr>
      </w:pP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-BoldItalic" w:hAnsi="Trebuchet-BoldItalic" w:cs="Trebuchet-BoldItalic"/>
          <w:b/>
          <w:bCs/>
          <w:i/>
          <w:iCs/>
          <w:color w:val="9A1A36"/>
          <w:sz w:val="20"/>
          <w:szCs w:val="20"/>
          <w:lang w:val="pt-PT"/>
        </w:rPr>
      </w:pPr>
      <w:r w:rsidRPr="00C63F45">
        <w:rPr>
          <w:rFonts w:ascii="Trebuchet-BoldItalic" w:hAnsi="Trebuchet-BoldItalic" w:cs="Trebuchet-BoldItalic"/>
          <w:b/>
          <w:bCs/>
          <w:i/>
          <w:iCs/>
          <w:color w:val="9A1A36"/>
          <w:sz w:val="20"/>
          <w:szCs w:val="20"/>
        </w:rPr>
        <w:t>Kto môže nástroj používať?</w:t>
      </w: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  <w:lang w:val="pt-PT"/>
        </w:rPr>
      </w:pPr>
      <w:r w:rsidRPr="00C63F45">
        <w:rPr>
          <w:rFonts w:ascii="TrebuchetMS" w:hAnsi="TrebuchetMS" w:cs="TrebuchetMS"/>
          <w:color w:val="000000"/>
          <w:sz w:val="20"/>
          <w:szCs w:val="20"/>
        </w:rPr>
        <w:t xml:space="preserve">Nástroj SUCCEED je primárne navrhnutý pre organizácie, ktoré realizujú projekty zamerané na prevenciu </w:t>
      </w:r>
      <w:r>
        <w:rPr>
          <w:rFonts w:ascii="TrebuchetMS" w:hAnsi="TrebuchetMS" w:cs="TrebuchetMS"/>
          <w:color w:val="000000"/>
          <w:sz w:val="20"/>
          <w:szCs w:val="20"/>
        </w:rPr>
        <w:t>infekcie</w:t>
      </w:r>
      <w:r w:rsidRPr="00C63F45">
        <w:rPr>
          <w:rFonts w:ascii="TrebuchetMS" w:hAnsi="TrebuchetMS" w:cs="TrebuchetMS"/>
          <w:color w:val="000000"/>
          <w:sz w:val="20"/>
          <w:szCs w:val="20"/>
        </w:rPr>
        <w:t xml:space="preserve"> HIV.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Hoci je založený na výskume, využíva transparentnú a jednoduchú metodiku, ktorá je rovnako užitočná pre veľké i malé organizácie realizujúce malé alebo veľké projekty.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Možno ho použiť pri projektoch uskutočňovaných v rámci zdravotníckych orgánov, miestnych komunít, mimovládnych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a komunitných organizácií, škôl atď.</w:t>
      </w: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  <w:lang w:val="pt-PT"/>
        </w:rPr>
      </w:pPr>
    </w:p>
    <w:p w:rsidR="00835119" w:rsidRPr="00A56FEC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-BoldItalic" w:hAnsi="Trebuchet-BoldItalic" w:cs="Trebuchet-BoldItalic"/>
          <w:b/>
          <w:bCs/>
          <w:i/>
          <w:iCs/>
          <w:color w:val="9A1A36"/>
          <w:sz w:val="20"/>
          <w:szCs w:val="20"/>
          <w:lang w:val="pt-PT"/>
        </w:rPr>
      </w:pPr>
      <w:r w:rsidRPr="00C63F45">
        <w:rPr>
          <w:rFonts w:ascii="Trebuchet-BoldItalic" w:hAnsi="Trebuchet-BoldItalic" w:cs="Trebuchet-BoldItalic"/>
          <w:b/>
          <w:bCs/>
          <w:i/>
          <w:iCs/>
          <w:color w:val="9A1A36"/>
          <w:sz w:val="20"/>
          <w:szCs w:val="20"/>
        </w:rPr>
        <w:t>Ako možno nástroj používať?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C63F45">
        <w:rPr>
          <w:rFonts w:ascii="TrebuchetMS" w:hAnsi="TrebuchetMS" w:cs="TrebuchetMS"/>
          <w:color w:val="000000"/>
          <w:sz w:val="20"/>
          <w:szCs w:val="20"/>
        </w:rPr>
        <w:t>Nie je potrebné odpovedať na všetky otázky. Tie otázky, ktoré sa na danú situáciu nevzťahujú, možno vyňať.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Mali by ste však pochopiť a dokázať vysvetliť, prečo došlo k ich vyňatiu.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Avšak čím viac odpovedí poskytnete, tým budete mať lepší obraz o príležitostiach na zlepšenie kvality vášho projektu.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C63F45">
        <w:rPr>
          <w:rFonts w:ascii="TrebuchetMS" w:hAnsi="TrebuchetMS" w:cs="TrebuchetMS"/>
          <w:color w:val="000000"/>
          <w:sz w:val="20"/>
          <w:szCs w:val="20"/>
        </w:rPr>
        <w:t>Na otázky možno odpovedať s rozličnou mierou dôkladnosti.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Väčšie projekty si zrejme vyžadujú podrobnejšie odpovede.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Okrem toho je možné, že väčší projekt sa bude usilovať získavať informácie na účely odpovede pomocou štruktúrovanejších a/alebo rozsiahlejších skúmaní, meraní, dotazníkov atď. Pri menších projektoch sa odporúča, aby poskytovali podrobné odpovede, to však vzhľadom na rozsah a charakter ich práce nemusí byť potrebné alebo možné.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</w:rPr>
      </w:pPr>
      <w:r w:rsidRPr="00C63F45"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>Pri všetkých projektoch odpoveď „nie“ vo všeobecnosti znamená existenciu možnosti na prijatie nápravného opatrenia.</w:t>
      </w:r>
      <w:r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 xml:space="preserve"> </w:t>
      </w:r>
      <w:r w:rsidRPr="00C63F45"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>Projektový tím sa však bude musieť rozhodnúť, či by dané opatrenie malo vo vzťahu k práci a potrebným zdrojom zmysel a či by bolo opodstatnené.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C63F45">
        <w:rPr>
          <w:rFonts w:ascii="TrebuchetMS" w:hAnsi="TrebuchetMS" w:cs="TrebuchetMS"/>
          <w:color w:val="000000"/>
          <w:sz w:val="20"/>
          <w:szCs w:val="20"/>
        </w:rPr>
        <w:t>Nástroj Succeed je vhodný na použitie pri tímových alebo skupinových workshopoch.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Ak majú organizácia a účastníci málo skúseností so zvyšovaním kvality, je vhodné určiť nezávislú osobu, ktorá bude viesť diskusiu o odpovediach na dotazník.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color w:val="000000"/>
          <w:sz w:val="20"/>
          <w:szCs w:val="20"/>
        </w:rPr>
        <w:t>Nástroj Succeed umožňuje uplatnenie účastníckeho prístupu, v rámci ktorého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52"/>
          <w:szCs w:val="52"/>
        </w:rPr>
      </w:pPr>
      <w:r w:rsidRPr="00C63F45">
        <w:rPr>
          <w:rFonts w:ascii="TrebuchetMS-Bold" w:hAnsi="TrebuchetMS-Bold" w:cs="TrebuchetMS-Bold"/>
          <w:b/>
          <w:bCs/>
          <w:color w:val="9A1A36"/>
          <w:sz w:val="52"/>
          <w:szCs w:val="52"/>
        </w:rPr>
        <w:t>SUCCEED</w:t>
      </w:r>
    </w:p>
    <w:p w:rsidR="00835119" w:rsidRPr="00831B9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8"/>
          <w:szCs w:val="28"/>
        </w:rPr>
      </w:pPr>
      <w:r w:rsidRPr="00C63F45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 xml:space="preserve">Nástroj na zvyšovanie kvality pre projekty prevencie </w:t>
      </w:r>
      <w:r>
        <w:rPr>
          <w:rFonts w:ascii="TrebuchetMS-Bold" w:hAnsi="TrebuchetMS-Bold" w:cs="TrebuchetMS-Bold"/>
          <w:b/>
          <w:bCs/>
          <w:color w:val="9A1A36"/>
          <w:sz w:val="28"/>
          <w:szCs w:val="28"/>
        </w:rPr>
        <w:t>infekcie</w:t>
      </w:r>
      <w:r w:rsidRPr="00C63F45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 xml:space="preserve"> HIV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8"/>
          <w:szCs w:val="28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C63F45">
        <w:rPr>
          <w:rFonts w:ascii="TrebuchetMS" w:hAnsi="TrebuchetMS" w:cs="TrebuchetMS"/>
          <w:sz w:val="20"/>
          <w:szCs w:val="20"/>
        </w:rPr>
        <w:t>niekoľkí ľudia (napr. jednotliví členovia projektového tímu, jednotlivci oslovení projektom, iné zainteresované subjekty) diskutujú o dotazníku a odpovedajú naň, aby si porovnali svoje stanoviská.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C63F45">
        <w:rPr>
          <w:rFonts w:ascii="TrebuchetMS" w:hAnsi="TrebuchetMS" w:cs="TrebuchetMS"/>
          <w:sz w:val="20"/>
          <w:szCs w:val="20"/>
        </w:rPr>
        <w:t>Vždy majte na pamäti, že ide o samodiagnostický prístup k zvyšovaniu kvality.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sz w:val="20"/>
          <w:szCs w:val="20"/>
        </w:rPr>
        <w:t>Je preto nevyhnutné, aby ste na otázky odpovedali otvorene a úprimne.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C63F45">
        <w:rPr>
          <w:rFonts w:ascii="TrebuchetMS" w:hAnsi="TrebuchetMS" w:cs="TrebuchetMS"/>
          <w:sz w:val="20"/>
          <w:szCs w:val="20"/>
        </w:rPr>
        <w:t>Inak bude ťažké – ak nie nemožné – zistiť, v čom a ako môžete svoj projekt zlepšiť.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-BoldItalic" w:hAnsi="Trebuchet-BoldItalic" w:cs="Trebuchet-BoldItalic"/>
          <w:b/>
          <w:bCs/>
          <w:i/>
          <w:iCs/>
          <w:color w:val="9A1A36"/>
          <w:sz w:val="20"/>
          <w:szCs w:val="20"/>
        </w:rPr>
      </w:pPr>
      <w:r w:rsidRPr="00C63F45">
        <w:rPr>
          <w:rFonts w:ascii="Trebuchet-BoldItalic" w:hAnsi="Trebuchet-BoldItalic" w:cs="Trebuchet-BoldItalic"/>
          <w:b/>
          <w:bCs/>
          <w:i/>
          <w:iCs/>
          <w:color w:val="9A1A36"/>
          <w:sz w:val="20"/>
          <w:szCs w:val="20"/>
        </w:rPr>
        <w:t>Doplnkové materiály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C63F45">
        <w:rPr>
          <w:rFonts w:ascii="TrebuchetMS" w:hAnsi="TrebuchetMS" w:cs="TrebuchetMS"/>
          <w:color w:val="000000"/>
          <w:sz w:val="20"/>
          <w:szCs w:val="20"/>
        </w:rPr>
        <w:t>Na pomoc pri používaní nástroja SUCCEED máte k dispozícii celý rad doplnkových materiálov: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C63F45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• Prípadové štúdie: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 w:rsidRPr="003B5891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projekt MMSM, projekt Saphy, projekt PWID.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 w:rsidRPr="003B5891">
        <w:rPr>
          <w:rFonts w:ascii="TrebuchetMS" w:hAnsi="TrebuchetMS" w:cs="TrebuchetMS"/>
          <w:color w:val="000000"/>
          <w:sz w:val="20"/>
          <w:szCs w:val="20"/>
        </w:rPr>
        <w:t>Pred použitím nástroja Succeed by ste si mali prečítať aspoň dva z týchto príkladov.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3B5891">
        <w:rPr>
          <w:rFonts w:ascii="TrebuchetMS" w:hAnsi="TrebuchetMS" w:cs="TrebuchetMS"/>
          <w:color w:val="000000"/>
          <w:sz w:val="20"/>
          <w:szCs w:val="20"/>
        </w:rPr>
        <w:t>Pomôže vám to pochopiť, akými rozličnými spôsobmi a s rôznou mierou ambícií možno odpovedať na otázky.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3B5891">
        <w:rPr>
          <w:rFonts w:ascii="TrebuchetMS-Bold CE" w:hAnsi="TrebuchetMS-Bold CE" w:cs="TrebuchetMS-Bold CE"/>
          <w:b/>
          <w:bCs/>
          <w:color w:val="000000"/>
          <w:sz w:val="20"/>
          <w:szCs w:val="20"/>
        </w:rPr>
        <w:t>• Ako používať nástroj Succeed</w:t>
      </w:r>
      <w:r w:rsidRPr="003B5891">
        <w:rPr>
          <w:rFonts w:ascii="TrebuchetMS" w:hAnsi="TrebuchetMS" w:cs="TrebuchetMS"/>
          <w:color w:val="000000"/>
          <w:sz w:val="20"/>
          <w:szCs w:val="20"/>
        </w:rPr>
        <w:t>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 w:rsidRPr="003B5891">
        <w:rPr>
          <w:rFonts w:ascii="TrebuchetMS" w:hAnsi="TrebuchetMS" w:cs="TrebuchetMS"/>
          <w:color w:val="000000"/>
          <w:sz w:val="20"/>
          <w:szCs w:val="20"/>
        </w:rPr>
        <w:t>Tento návod vám pomôže naplánovať si činnosť v rámci nástroja Succeed, použiť ju v praxi a sledovať výsledky a mal by ho používať každý, kto má tieto veci na starosti.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3B5891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• Succeed – nástroj založený na poznatkoch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. </w:t>
      </w:r>
      <w:r w:rsidRPr="003B5891">
        <w:rPr>
          <w:rFonts w:ascii="TrebuchetMS" w:hAnsi="TrebuchetMS" w:cs="TrebuchetMS"/>
          <w:color w:val="000000"/>
          <w:sz w:val="20"/>
          <w:szCs w:val="20"/>
        </w:rPr>
        <w:t>Ide o teoretický vysvetľujúci materiál určený facilitátorom a iným osobám, ktoré sa zaujímajú o výskum v pozadí nástroja Succeed.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</w:p>
    <w:p w:rsidR="00835119" w:rsidRPr="00831B92" w:rsidRDefault="00835119" w:rsidP="007D4A0E">
      <w:pPr>
        <w:jc w:val="both"/>
        <w:rPr>
          <w:rFonts w:ascii="TrebuchetMS" w:hAnsi="TrebuchetMS" w:cs="TrebuchetMS"/>
          <w:color w:val="000000"/>
          <w:sz w:val="20"/>
          <w:szCs w:val="20"/>
        </w:rPr>
        <w:sectPr w:rsidR="00835119" w:rsidRPr="00831B9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8"/>
          <w:szCs w:val="28"/>
        </w:rPr>
      </w:pPr>
      <w:r w:rsidRPr="00AF0789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>ŠTRUKTÚRA PROJEKTU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  <w:r w:rsidRPr="00AF0789">
        <w:rPr>
          <w:rFonts w:ascii="TrebuchetMS-Bold" w:hAnsi="TrebuchetMS-Bold" w:cs="TrebuchetMS-Bold"/>
          <w:b/>
          <w:bCs/>
          <w:sz w:val="26"/>
          <w:szCs w:val="26"/>
        </w:rPr>
        <w:t>Ciele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AF0789">
        <w:rPr>
          <w:rFonts w:ascii="TrebuchetMS-Italic CE" w:hAnsi="TrebuchetMS-Italic CE" w:cs="TrebuchetMS-Italic CE"/>
          <w:i/>
          <w:iCs/>
          <w:sz w:val="20"/>
          <w:szCs w:val="20"/>
        </w:rPr>
        <w:t>Nevyhnutnou súčasťou stanovenia cieľov je dôkladné pochopenie problémov, ktoré chcete pomocou projektu riešiť.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AF0789">
        <w:rPr>
          <w:rFonts w:ascii="TrebuchetMS-Italic CE" w:hAnsi="TrebuchetMS-Italic CE" w:cs="TrebuchetMS-Italic CE"/>
          <w:i/>
          <w:iCs/>
          <w:sz w:val="20"/>
          <w:szCs w:val="20"/>
        </w:rPr>
        <w:t>A jasné a stručné ciele sú dôležitým prostriedkom na to, aby všetci, ktorí sa podieľajú na práci v rámci projektu, postupovali rovnakým smerom.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AF0789">
        <w:rPr>
          <w:rFonts w:ascii="TrebuchetMS-Italic CE" w:hAnsi="TrebuchetMS-Italic CE" w:cs="TrebuchetMS-Italic CE"/>
          <w:i/>
          <w:iCs/>
          <w:sz w:val="20"/>
          <w:szCs w:val="20"/>
        </w:rPr>
        <w:t>Ak bude odpoveď na niektorú z nasledujúcich otázok „nie“, mali by ste porozmýšľať, čo treba v rámci projektu urobiť, aby bola odpoveď na otázku „áno“.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6165D2"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Vlastne možno povedať, že ak na nejakú </w:t>
      </w:r>
      <w:r w:rsidRPr="006165D2">
        <w:rPr>
          <w:rFonts w:ascii="TrebuchetMS-Italic" w:hAnsi="TrebuchetMS-Italic" w:cs="TrebuchetMS-Italic"/>
          <w:i/>
          <w:iCs/>
          <w:sz w:val="20"/>
          <w:szCs w:val="20"/>
        </w:rPr>
        <w:t>otázku v nástroji SUCCEED odpoviete</w:t>
      </w:r>
      <w:r w:rsidRPr="006165D2"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„nie“, mali by ste porozmýšľať, čo treba v rámci projektu urobiť, aby bola odpoveď na otázku „áno“.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Vytýčili ste si celkové ciele projektu?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lang w:val="pl-PL"/>
        </w:rPr>
      </w:pPr>
      <w:r w:rsidRPr="006165D2">
        <w:t xml:space="preserve">Áno </w:t>
      </w:r>
      <w:r w:rsidRPr="006165D2">
        <w:sym w:font="Wingdings" w:char="F0A8"/>
      </w:r>
      <w:r w:rsidRPr="006165D2">
        <w:t xml:space="preserve">  Nie </w:t>
      </w:r>
      <w:r w:rsidRPr="006165D2">
        <w:sym w:font="Wingdings" w:char="F0A8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Ak áno, o aké ciele ide?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Čo chcete pomocou tohto projektu dosiahnuť?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jc w:val="both"/>
        <w:rPr>
          <w:lang w:val="pl-PL"/>
        </w:rPr>
      </w:pPr>
      <w:r w:rsidRPr="00831B92">
        <w:rPr>
          <w:lang w:val="pl-PL"/>
        </w:rPr>
        <w:br w:type="page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Pripravili ste si jednotlivé úlohy alebo čiastkové ciele projektu?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 xml:space="preserve">Áno </w:t>
      </w:r>
      <w:r w:rsidRPr="006165D2">
        <w:rPr>
          <w:rFonts w:ascii="TrebuchetMS" w:hAnsi="TrebuchetMS" w:cs="TrebuchetMS"/>
          <w:sz w:val="20"/>
          <w:szCs w:val="20"/>
        </w:rPr>
        <w:sym w:font="Wingdings" w:char="F0A8"/>
      </w:r>
      <w:r w:rsidRPr="006165D2">
        <w:rPr>
          <w:rFonts w:ascii="TrebuchetMS" w:hAnsi="TrebuchetMS" w:cs="TrebuchetMS"/>
          <w:sz w:val="20"/>
          <w:szCs w:val="20"/>
        </w:rPr>
        <w:t xml:space="preserve"> Nie </w:t>
      </w:r>
      <w:r w:rsidRPr="006165D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Ak áno, o aké úlohy a ciele ide?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Sú ciele dostatočne jasné a stručné, aby ste mohli odmerať výkonnosť projektu?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6165D2">
        <w:rPr>
          <w:rFonts w:ascii="TrebuchetMS" w:hAnsi="TrebuchetMS" w:cs="TrebuchetMS"/>
          <w:sz w:val="20"/>
          <w:szCs w:val="20"/>
        </w:rPr>
        <w:t>Pouvažujte nad tým, čo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možno zmerať!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 xml:space="preserve">Áno </w:t>
      </w:r>
      <w:r w:rsidRPr="006165D2">
        <w:rPr>
          <w:rFonts w:ascii="TrebuchetMS" w:hAnsi="TrebuchetMS" w:cs="TrebuchetMS"/>
          <w:sz w:val="20"/>
          <w:szCs w:val="20"/>
        </w:rPr>
        <w:sym w:font="Wingdings" w:char="F0A8"/>
      </w:r>
      <w:r w:rsidRPr="006165D2">
        <w:rPr>
          <w:rFonts w:ascii="TrebuchetMS" w:hAnsi="TrebuchetMS" w:cs="TrebuchetMS"/>
          <w:sz w:val="20"/>
          <w:szCs w:val="20"/>
        </w:rPr>
        <w:t xml:space="preserve"> Nie </w:t>
      </w:r>
      <w:r w:rsidRPr="006165D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6165D2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6165D2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 ako sa čo najlepšie posunúť dopredu.(Tieto tri otázky sú hlavnou časťou nástroja SUCCEED a sú začle</w:t>
      </w:r>
      <w:r w:rsidRPr="006165D2">
        <w:rPr>
          <w:rFonts w:ascii="TrebuchetMS-Italic" w:hAnsi="TrebuchetMS-Italic" w:cs="TrebuchetMS-Italic"/>
          <w:i/>
          <w:iCs/>
          <w:sz w:val="20"/>
          <w:szCs w:val="20"/>
        </w:rPr>
        <w:t>nené do každej z tém, ktorým sa nástroj venuje.)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Aké opatrenia musíte prijať, aby ste posilnili ciele svojho projektu?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31B9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6165D2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31B9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3B5891">
        <w:rPr>
          <w:rFonts w:ascii="TrebuchetMS-Bold" w:hAnsi="TrebuchetMS-Bold" w:cs="TrebuchetMS-Bold"/>
          <w:b/>
          <w:bCs/>
          <w:sz w:val="26"/>
          <w:szCs w:val="26"/>
        </w:rPr>
        <w:t>Hlavná populácia (Hlavné populácie)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3B5891">
        <w:rPr>
          <w:rFonts w:ascii="TrebuchetMS-Italic" w:hAnsi="TrebuchetMS-Italic" w:cs="TrebuchetMS-Italic"/>
          <w:i/>
          <w:iCs/>
          <w:sz w:val="20"/>
          <w:szCs w:val="20"/>
        </w:rPr>
        <w:t>Dobrý projekt má množstvo poznatkov o populácii (populáciách</w:t>
      </w:r>
      <w:r w:rsidRPr="003B5891">
        <w:rPr>
          <w:rFonts w:ascii="TrebuchetMS-Italic CE" w:hAnsi="TrebuchetMS-Italic CE" w:cs="TrebuchetMS-Italic CE"/>
          <w:i/>
          <w:iCs/>
          <w:sz w:val="20"/>
          <w:szCs w:val="20"/>
        </w:rPr>
        <w:t>), ktorej slúži, ako aj o tom, kto títo ľudia sú a prečo chcú a/alebo potrebujú to, čo projekt poskytuje.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347673">
        <w:rPr>
          <w:rFonts w:ascii="TrebuchetMS-Italic CE" w:hAnsi="TrebuchetMS-Italic CE" w:cs="TrebuchetMS-Italic CE"/>
          <w:i/>
          <w:iCs/>
          <w:sz w:val="20"/>
          <w:szCs w:val="20"/>
        </w:rPr>
        <w:t>Niekedy sa projekt snaží na prospech hlavnej populácie priamo osloviť sprostredkovateľskú skupinu.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347673">
        <w:rPr>
          <w:rFonts w:ascii="TrebuchetMS-Italic CE" w:hAnsi="TrebuchetMS-Italic CE" w:cs="TrebuchetMS-Italic CE"/>
          <w:i/>
          <w:iCs/>
          <w:sz w:val="20"/>
          <w:szCs w:val="20"/>
        </w:rPr>
        <w:t>Ak je to tak, rozlišujte medzi hlavnými populáciami a svojou priamou cieľovou skupinou.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347673">
        <w:rPr>
          <w:rFonts w:ascii="TrebuchetMS-Italic CE" w:hAnsi="TrebuchetMS-Italic CE" w:cs="TrebuchetMS-Italic CE"/>
          <w:i/>
          <w:iCs/>
          <w:sz w:val="20"/>
          <w:szCs w:val="20"/>
        </w:rPr>
        <w:t>Ak bude odpoveď na niektorú z nasledujúcich otázok „nie“, mali by ste porozmýšľať, čo treba v rámci projektu urobiť, aby bola odpoveď na otázku „áno“.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Ktorú hlavnú populáciu (populácie) projekt oslovuje alebo sa snaží osloviť?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Máte/Mali ste konkrétne dôvody pre výber tejto skupiny alebo skupín?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 xml:space="preserve">Áno </w:t>
      </w:r>
      <w:r w:rsidRPr="00347673">
        <w:rPr>
          <w:rFonts w:ascii="TrebuchetMS" w:hAnsi="TrebuchetMS" w:cs="TrebuchetMS"/>
          <w:sz w:val="20"/>
          <w:szCs w:val="20"/>
        </w:rPr>
        <w:sym w:font="Wingdings" w:char="F0A8"/>
      </w:r>
      <w:r w:rsidRPr="00347673">
        <w:rPr>
          <w:rFonts w:ascii="TrebuchetMS" w:hAnsi="TrebuchetMS" w:cs="TrebuchetMS"/>
          <w:sz w:val="20"/>
          <w:szCs w:val="20"/>
        </w:rPr>
        <w:t xml:space="preserve"> Nie </w:t>
      </w:r>
      <w:r w:rsidRPr="00347673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Ak áno, aké sú/boli vaše dôvody pre výber tejto skupiny alebo skupín?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31B9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Použili ste pri výbere nejaké údaje alebo iné informácie?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 xml:space="preserve">Áno </w:t>
      </w:r>
      <w:r w:rsidRPr="00347673">
        <w:rPr>
          <w:rFonts w:ascii="TrebuchetMS" w:hAnsi="TrebuchetMS" w:cs="TrebuchetMS"/>
          <w:sz w:val="20"/>
          <w:szCs w:val="20"/>
        </w:rPr>
        <w:sym w:font="Wingdings" w:char="F0A8"/>
      </w:r>
      <w:r w:rsidRPr="00347673">
        <w:rPr>
          <w:rFonts w:ascii="TrebuchetMS" w:hAnsi="TrebuchetMS" w:cs="TrebuchetMS"/>
          <w:sz w:val="20"/>
          <w:szCs w:val="20"/>
        </w:rPr>
        <w:t xml:space="preserve"> Nie </w:t>
      </w:r>
      <w:r w:rsidRPr="00347673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Ak áno, uveďte stručný opis použitých údajov.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Oslovujete alebo plánujete osloviť túto hlavnú populáciu so svojím projektom priamo?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 xml:space="preserve">Áno </w:t>
      </w:r>
      <w:r w:rsidRPr="00347673">
        <w:rPr>
          <w:rFonts w:ascii="TrebuchetMS" w:hAnsi="TrebuchetMS" w:cs="TrebuchetMS"/>
          <w:sz w:val="20"/>
          <w:szCs w:val="20"/>
        </w:rPr>
        <w:sym w:font="Wingdings" w:char="F0A8"/>
      </w:r>
      <w:r w:rsidRPr="00347673">
        <w:rPr>
          <w:rFonts w:ascii="TrebuchetMS" w:hAnsi="TrebuchetMS" w:cs="TrebuchetMS"/>
          <w:sz w:val="20"/>
          <w:szCs w:val="20"/>
        </w:rPr>
        <w:t xml:space="preserve"> Nie </w:t>
      </w:r>
      <w:r w:rsidRPr="00347673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47673">
        <w:rPr>
          <w:rFonts w:ascii="TrebuchetMS" w:hAnsi="TrebuchetMS" w:cs="TrebuchetMS"/>
          <w:sz w:val="20"/>
          <w:szCs w:val="20"/>
        </w:rPr>
        <w:t>Ak nie, na ktorú populáciu sa zameriavate a prečo ste si ju vybrali?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31B9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31B9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31B9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FF19FF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ako sa čo najlepšie posunúť dopredu.</w:t>
      </w:r>
    </w:p>
    <w:p w:rsidR="00835119" w:rsidRPr="00831B9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Aké opatrenia musíte prijať, aby ste zlepšili svoje vedomosti o hlavnej populácii (populáciách) a ďalších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možných cieľových skupinách?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FF19FF">
        <w:rPr>
          <w:rFonts w:ascii="TrebuchetMS-Bold" w:hAnsi="TrebuchetMS-Bold" w:cs="TrebuchetMS-Bold"/>
          <w:b/>
          <w:bCs/>
          <w:sz w:val="26"/>
          <w:szCs w:val="26"/>
        </w:rPr>
        <w:t>Prístup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V záujme úspešnej realizácie projektu je dôležité presne si vopred premyslieť, čo budete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robiť.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Existuje nejaký celkový náčrt alebo plán vášho prístupu – model, ktorý chcete uplatniť v praxi, a určené metódy, ktoré chcete použiť?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Zdokumentovali ste jednotlivé prvky prístupu?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Dokážete identifikovať silné a slabé stránky prístupu?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 áno, aké sú to stránky?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Sú súčasťou prístupu plány pravidelného riadenia kvality?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 áno, ako a ako často budete hodnotiť kvalitu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Čo urobíte so zisteniami, ktoré vyplynú z činností riadenia kvality?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Diskutovali ste o etických dôsledkoch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Je niečo, čo vás v súvislosti s projektom znepokojilo z etického hľadiska?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 áno, čo to bolo?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Mohla by nejaká z činností vykonávaných v rámci projektu niekoho ohroziť?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 áno, ako?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FF19FF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Aké opatrenia musíte prijať v záujme zlepšenia svojho prístupu?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FF19FF">
        <w:rPr>
          <w:rFonts w:ascii="TrebuchetMS-Bold CE" w:hAnsi="TrebuchetMS-Bold CE" w:cs="TrebuchetMS-Bold CE"/>
          <w:b/>
          <w:bCs/>
          <w:sz w:val="26"/>
          <w:szCs w:val="26"/>
        </w:rPr>
        <w:t>Zodpovednosť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7732CB">
        <w:rPr>
          <w:rFonts w:ascii="TrebuchetMS-Italic CE" w:hAnsi="TrebuchetMS-Italic CE" w:cs="TrebuchetMS-Italic CE"/>
          <w:i/>
          <w:iCs/>
          <w:sz w:val="20"/>
          <w:szCs w:val="20"/>
        </w:rPr>
        <w:t>Zo skúseností vieme, že je veľmi dôležité, aby mal projekt podporu z</w:t>
      </w:r>
      <w:r w:rsidRPr="007732CB">
        <w:rPr>
          <w:rFonts w:ascii="TrebuchetMS-Italic" w:hAnsi="TrebuchetMS-Italic" w:cs="TrebuchetMS-Italic"/>
          <w:i/>
          <w:iCs/>
          <w:sz w:val="20"/>
          <w:szCs w:val="20"/>
        </w:rPr>
        <w:t>ainteresovaných subjektov a aby boli jasne vymedzené hranice zodpovednosti.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FF19FF">
        <w:rPr>
          <w:rFonts w:ascii="TrebuchetMS-Italic CE" w:hAnsi="TrebuchetMS-Italic CE" w:cs="TrebuchetMS-Italic CE"/>
          <w:i/>
          <w:iCs/>
          <w:sz w:val="20"/>
          <w:szCs w:val="20"/>
        </w:rPr>
        <w:t>Nezabudnite, že ak bude odpoveď na niektorú z nasledujúcich otázok „nie“, mali by ste porozmýšľať, čo treba v rámci projektu urobiť, aby bola odpoveď na otázku „áno“.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Kto sa rozhodol projekt iniciovať?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Má projekt potrebnú podporu zo strany hlavných zainteresovaných subjektov a osôb prijímajúcich rozhodnutia?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 xml:space="preserve">Áno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  <w:r w:rsidRPr="00FF19FF">
        <w:rPr>
          <w:rFonts w:ascii="TrebuchetMS" w:hAnsi="TrebuchetMS" w:cs="TrebuchetMS"/>
          <w:sz w:val="20"/>
          <w:szCs w:val="20"/>
        </w:rPr>
        <w:t xml:space="preserve"> Nie </w:t>
      </w:r>
      <w:r w:rsidRPr="00FF19FF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FF19FF">
        <w:rPr>
          <w:rFonts w:ascii="TrebuchetMS" w:hAnsi="TrebuchetMS" w:cs="TrebuchetMS"/>
          <w:sz w:val="20"/>
          <w:szCs w:val="20"/>
        </w:rPr>
        <w:t>Ak nie, prečo ich podporu nemáte?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Je rozdelenie zodpovednosti medzi tímom projektového riadenia a ostatnými osobami v hierarchii prijímania rozhodnutí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257142">
        <w:rPr>
          <w:rFonts w:ascii="TrebuchetMS" w:hAnsi="TrebuchetMS" w:cs="TrebuchetMS"/>
          <w:sz w:val="20"/>
          <w:szCs w:val="20"/>
        </w:rPr>
        <w:t>jasné?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257142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257142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 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Aké opatrenia musíte prijať v záujme ozrejmenia hraníc zodpovednosti?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257142">
        <w:rPr>
          <w:rFonts w:ascii="TrebuchetMS-Bold" w:hAnsi="TrebuchetMS-Bold" w:cs="TrebuchetMS-Bold"/>
          <w:b/>
          <w:bCs/>
          <w:sz w:val="26"/>
          <w:szCs w:val="26"/>
        </w:rPr>
        <w:t>Organizácia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2626C1">
        <w:rPr>
          <w:rFonts w:ascii="TrebuchetMS-Italic CE" w:hAnsi="TrebuchetMS-Italic CE" w:cs="TrebuchetMS-Italic CE"/>
          <w:i/>
          <w:iCs/>
          <w:sz w:val="20"/>
          <w:szCs w:val="20"/>
        </w:rPr>
        <w:t>Efektívne projekty majú dobre definovanú organizačnú štruktúru a jednotlivé po</w:t>
      </w:r>
      <w:r w:rsidRPr="002626C1">
        <w:rPr>
          <w:rFonts w:ascii="TrebuchetMS-Italic" w:hAnsi="TrebuchetMS-Italic" w:cs="TrebuchetMS-Italic"/>
          <w:i/>
          <w:iCs/>
          <w:sz w:val="20"/>
          <w:szCs w:val="20"/>
        </w:rPr>
        <w:t>zície sú obsadené osobami, ktoré</w:t>
      </w:r>
      <w:r w:rsidRPr="002626C1"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poznajú svoje povinnosti a majú dostatok času na vykonanie svojej práce.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Realizuje sa projekt „autonómne“ s vlastným personálom alebo ho riadi „materská organizácia“,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626C1">
        <w:rPr>
          <w:rFonts w:ascii="TrebuchetMS" w:hAnsi="TrebuchetMS" w:cs="TrebuchetMS"/>
          <w:sz w:val="20"/>
          <w:szCs w:val="20"/>
        </w:rPr>
        <w:t>ktorá má aj iné činnosti?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626C1">
        <w:rPr>
          <w:rFonts w:ascii="TrebuchetMS" w:hAnsi="TrebuchetMS" w:cs="TrebuchetMS"/>
          <w:sz w:val="20"/>
          <w:szCs w:val="20"/>
        </w:rPr>
        <w:t xml:space="preserve">Autonómny projekt </w:t>
      </w:r>
      <w:r w:rsidRPr="002626C1">
        <w:rPr>
          <w:rFonts w:ascii="TrebuchetMS" w:hAnsi="TrebuchetMS" w:cs="TrebuchetMS"/>
          <w:sz w:val="20"/>
          <w:szCs w:val="20"/>
        </w:rPr>
        <w:sym w:font="Wingdings" w:char="F0A8"/>
      </w:r>
      <w:r w:rsidRPr="002626C1">
        <w:rPr>
          <w:rFonts w:ascii="TrebuchetMS" w:hAnsi="TrebuchetMS" w:cs="TrebuchetMS"/>
          <w:sz w:val="20"/>
          <w:szCs w:val="20"/>
        </w:rPr>
        <w:t xml:space="preserve">  Materská organizácia </w:t>
      </w:r>
      <w:r w:rsidRPr="002626C1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626C1">
        <w:rPr>
          <w:rFonts w:ascii="TrebuchetMS" w:hAnsi="TrebuchetMS" w:cs="TrebuchetMS"/>
          <w:sz w:val="20"/>
          <w:szCs w:val="20"/>
        </w:rPr>
        <w:t>Ak ho riadi materská organizácia, je projekt jasne oddelený od jej ostatných činností?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Prijali ste rozhodnutia týkajúce sa organizačnej štruktúry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Určili ste projektového manažéra?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Pozná projektový manažér jednoznačne a úplne svoju právomoc a oblasti zodpovednosti?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Sú všetkým ostatným osobám podieľajúcim sa na projekte jasné ich úlohy a povinnosti?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Má projekt reálny časový plán?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Vyhradili ste každej zainteresovanej osobe reálny čas na to, aby splnila svoje úlohy?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 xml:space="preserve">Áno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  <w:r w:rsidRPr="00257142">
        <w:rPr>
          <w:rFonts w:ascii="TrebuchetMS" w:hAnsi="TrebuchetMS" w:cs="TrebuchetMS"/>
          <w:sz w:val="20"/>
          <w:szCs w:val="20"/>
        </w:rPr>
        <w:t xml:space="preserve"> Nie </w:t>
      </w:r>
      <w:r w:rsidRPr="0025714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257142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257142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oblasti organizácie, pomocou nasledujúcich otázok rozhodnite, 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Aké opatrenia musíte prijať, aby ste posilnili organizáciu svojho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257142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257142">
        <w:rPr>
          <w:rFonts w:ascii="TrebuchetMS-Bold" w:hAnsi="TrebuchetMS-Bold" w:cs="TrebuchetMS-Bold"/>
          <w:b/>
          <w:bCs/>
          <w:sz w:val="26"/>
          <w:szCs w:val="26"/>
        </w:rPr>
        <w:t>Zdroje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2626C1">
        <w:rPr>
          <w:rFonts w:ascii="TrebuchetMS-Italic CE" w:hAnsi="TrebuchetMS-Italic CE" w:cs="TrebuchetMS-Italic CE"/>
          <w:i/>
          <w:iCs/>
          <w:sz w:val="20"/>
          <w:szCs w:val="20"/>
        </w:rPr>
        <w:t>Nie je možné podceniť význam adekvátnych zdrojov a schopnos</w:t>
      </w:r>
      <w:r w:rsidRPr="002626C1">
        <w:rPr>
          <w:rFonts w:ascii="TrebuchetMS-Italic" w:hAnsi="TrebuchetMS-Italic" w:cs="TrebuchetMS-Italic"/>
          <w:i/>
          <w:iCs/>
          <w:sz w:val="20"/>
          <w:szCs w:val="20"/>
        </w:rPr>
        <w:t>ti</w:t>
      </w:r>
      <w:r w:rsidRPr="002626C1"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využiť ich tam, kde sú najefektívnejšie.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2626C1">
        <w:rPr>
          <w:rFonts w:ascii="TrebuchetMS-Italic CE" w:hAnsi="TrebuchetMS-Italic CE" w:cs="TrebuchetMS-Italic CE"/>
          <w:i/>
          <w:iCs/>
          <w:sz w:val="20"/>
          <w:szCs w:val="20"/>
        </w:rPr>
        <w:t>Rovnako dôležitou otázkou v súvislosti so zdrojmi je aj hodnota nepretržitého investovania do pracovníkov.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2626C1">
        <w:rPr>
          <w:rFonts w:ascii="TrebuchetMS-Italic CE" w:hAnsi="TrebuchetMS-Italic CE" w:cs="TrebuchetMS-Italic CE"/>
          <w:i/>
          <w:iCs/>
          <w:sz w:val="20"/>
          <w:szCs w:val="20"/>
        </w:rPr>
        <w:t>Ak bude odpoveď na niektorú z nasledujúcich otázok „nie“, mali by ste porozmýšľať, čo treba v rámci projektu urobiť, aby bola odpoveď na otázku „áno“.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>Máte dostatočné finančné zdroje na vykonanie prác v rámci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 xml:space="preserve">Áno </w:t>
      </w:r>
      <w:r w:rsidRPr="00163EE2">
        <w:rPr>
          <w:rFonts w:ascii="TrebuchetMS" w:hAnsi="TrebuchetMS" w:cs="TrebuchetMS"/>
          <w:sz w:val="20"/>
          <w:szCs w:val="20"/>
        </w:rPr>
        <w:sym w:font="Wingdings" w:char="F0A8"/>
      </w:r>
      <w:r w:rsidRPr="00163EE2">
        <w:rPr>
          <w:rFonts w:ascii="TrebuchetMS" w:hAnsi="TrebuchetMS" w:cs="TrebuchetMS"/>
          <w:sz w:val="20"/>
          <w:szCs w:val="20"/>
        </w:rPr>
        <w:t xml:space="preserve"> Nie </w:t>
      </w:r>
      <w:r w:rsidRPr="00163EE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>Ak nie, ktoré konkrétne zložky projektu sú podfinancované?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>Máte dostatok ľudí (pracovníkov i dobrovoľníkov) na vykonanie práce?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 xml:space="preserve">Áno </w:t>
      </w:r>
      <w:r w:rsidRPr="00163EE2">
        <w:rPr>
          <w:rFonts w:ascii="TrebuchetMS" w:hAnsi="TrebuchetMS" w:cs="TrebuchetMS"/>
          <w:sz w:val="20"/>
          <w:szCs w:val="20"/>
        </w:rPr>
        <w:sym w:font="Wingdings" w:char="F0A8"/>
      </w:r>
      <w:r w:rsidRPr="00163EE2">
        <w:rPr>
          <w:rFonts w:ascii="TrebuchetMS" w:hAnsi="TrebuchetMS" w:cs="TrebuchetMS"/>
          <w:sz w:val="20"/>
          <w:szCs w:val="20"/>
        </w:rPr>
        <w:t xml:space="preserve"> Nie </w:t>
      </w:r>
      <w:r w:rsidRPr="00163EE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>Ak nie, kde by ste potrebovali viac ľudí?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>Máte adekvátne zariadenia na vykonanie práce?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 xml:space="preserve">Áno </w:t>
      </w:r>
      <w:r w:rsidRPr="00163EE2">
        <w:rPr>
          <w:rFonts w:ascii="TrebuchetMS" w:hAnsi="TrebuchetMS" w:cs="TrebuchetMS"/>
          <w:sz w:val="20"/>
          <w:szCs w:val="20"/>
        </w:rPr>
        <w:sym w:font="Wingdings" w:char="F0A8"/>
      </w:r>
      <w:r w:rsidRPr="00163EE2">
        <w:rPr>
          <w:rFonts w:ascii="TrebuchetMS" w:hAnsi="TrebuchetMS" w:cs="TrebuchetMS"/>
          <w:sz w:val="20"/>
          <w:szCs w:val="20"/>
        </w:rPr>
        <w:t xml:space="preserve"> Nie </w:t>
      </w:r>
      <w:r w:rsidRPr="00163EE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163EE2">
        <w:rPr>
          <w:rFonts w:ascii="TrebuchetMS" w:hAnsi="TrebuchetMS" w:cs="TrebuchetMS"/>
          <w:sz w:val="20"/>
          <w:szCs w:val="20"/>
        </w:rPr>
        <w:t>Ak nie, aké ďalšie zariadenia potrebujete?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Zohrávajú pracovníci projektu rolu pri určovaní, ako</w:t>
      </w:r>
      <w:r>
        <w:rPr>
          <w:rFonts w:ascii="TrebuchetMS" w:hAnsi="TrebuchetMS" w:cs="TrebuchetMS"/>
          <w:sz w:val="20"/>
          <w:szCs w:val="20"/>
        </w:rPr>
        <w:t xml:space="preserve"> budú využité</w:t>
      </w:r>
      <w:r w:rsidRPr="00330A52">
        <w:rPr>
          <w:rFonts w:ascii="TrebuchetMS" w:hAnsi="TrebuchetMS" w:cs="TrebuchetMS"/>
          <w:sz w:val="20"/>
          <w:szCs w:val="20"/>
        </w:rPr>
        <w:t xml:space="preserve"> zdroje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Ak áno, môžu zmeniť pridelenie zdrojov s cieľom prispôsobiť sa meniacim sa potrebám a/alebo okolnostiam?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Majú pracovníci a dobrovoľníci dostatočné vedomosti o práci v rámci projektu na to, aby mohli byť užitoční?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Môžu pracovníci a dobrovoľníci absolvovať školenie?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Vyčlenili ste v rozpočte prostriedky na budúce potreby v oblasti školení?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330A52">
        <w:rPr>
          <w:rFonts w:ascii="TrebuchetMS-Bold" w:hAnsi="TrebuchetMS-Bold" w:cs="TrebuchetMS-Bold"/>
          <w:b/>
          <w:bCs/>
          <w:color w:val="9A1A36"/>
          <w:sz w:val="24"/>
          <w:szCs w:val="24"/>
        </w:rPr>
        <w:t>Zlepšenia a </w:t>
      </w:r>
      <w:r w:rsidRPr="00330A52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330A52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oblasti zdrojov, pomocou nasledujúcich otázok rozhodnite, 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Aké opatrenia musíte prijať v záujme toho, aby ste svoje zdroje riadili správne?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lang w:val="pl-PL"/>
        </w:rPr>
      </w:pPr>
      <w:r w:rsidRPr="00330A52">
        <w:rPr>
          <w:rFonts w:ascii="TrebuchetMS-Bold CE" w:hAnsi="TrebuchetMS-Bold CE" w:cs="TrebuchetMS-Bold CE"/>
          <w:b/>
          <w:bCs/>
          <w:color w:val="9A1A36"/>
        </w:rPr>
        <w:t>BLAHOŽELÁME!DOKONČILI STE PRVÚ ČASŤ NÁSTROJA SUCCEED.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lang w:val="pl-PL"/>
        </w:rPr>
      </w:pPr>
      <w:r w:rsidRPr="00330A52">
        <w:rPr>
          <w:rFonts w:ascii="TrebuchetMS-Bold" w:hAnsi="TrebuchetMS-Bold" w:cs="TrebuchetMS-Bold"/>
          <w:b/>
          <w:bCs/>
          <w:color w:val="9A1A36"/>
        </w:rPr>
        <w:t xml:space="preserve">Teraz prejdite </w:t>
      </w:r>
      <w:r>
        <w:rPr>
          <w:rFonts w:ascii="TrebuchetMS-Bold" w:hAnsi="TrebuchetMS-Bold" w:cs="TrebuchetMS-Bold"/>
          <w:b/>
          <w:bCs/>
          <w:color w:val="9A1A36"/>
        </w:rPr>
        <w:t>k</w:t>
      </w:r>
      <w:r w:rsidRPr="00330A52">
        <w:rPr>
          <w:rFonts w:ascii="TrebuchetMS-Bold" w:hAnsi="TrebuchetMS-Bold" w:cs="TrebuchetMS-Bold"/>
          <w:b/>
          <w:bCs/>
          <w:color w:val="9A1A36"/>
        </w:rPr>
        <w:t xml:space="preserve"> druh</w:t>
      </w:r>
      <w:r>
        <w:rPr>
          <w:rFonts w:ascii="TrebuchetMS-Bold" w:hAnsi="TrebuchetMS-Bold" w:cs="TrebuchetMS-Bold"/>
          <w:b/>
          <w:bCs/>
          <w:color w:val="9A1A36"/>
        </w:rPr>
        <w:t>ej</w:t>
      </w:r>
      <w:r w:rsidRPr="00330A52">
        <w:rPr>
          <w:rFonts w:ascii="TrebuchetMS-Bold CE" w:hAnsi="TrebuchetMS-Bold CE" w:cs="TrebuchetMS-Bold CE"/>
          <w:b/>
          <w:bCs/>
          <w:color w:val="9A1A36"/>
        </w:rPr>
        <w:t xml:space="preserve"> čas</w:t>
      </w:r>
      <w:r>
        <w:rPr>
          <w:rFonts w:ascii="TrebuchetMS-Bold" w:hAnsi="TrebuchetMS-Bold" w:cs="TrebuchetMS-Bold"/>
          <w:b/>
          <w:bCs/>
          <w:color w:val="9A1A36"/>
        </w:rPr>
        <w:t>ti</w:t>
      </w:r>
      <w:r w:rsidRPr="00330A52">
        <w:rPr>
          <w:rFonts w:ascii="TrebuchetMS-Bold" w:hAnsi="TrebuchetMS-Bold" w:cs="TrebuchetMS-Bold"/>
          <w:b/>
          <w:bCs/>
          <w:color w:val="9A1A36"/>
        </w:rPr>
        <w:t>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lang w:val="pl-PL"/>
        </w:rPr>
      </w:pPr>
    </w:p>
    <w:p w:rsidR="00835119" w:rsidRPr="00873752" w:rsidRDefault="00835119" w:rsidP="007D4A0E">
      <w:pPr>
        <w:jc w:val="both"/>
        <w:rPr>
          <w:rFonts w:ascii="TrebuchetMS-Bold" w:hAnsi="TrebuchetMS-Bold" w:cs="TrebuchetMS-Bold"/>
          <w:b/>
          <w:bCs/>
          <w:color w:val="9A1A36"/>
          <w:lang w:val="pl-PL"/>
        </w:rPr>
      </w:pPr>
      <w:r w:rsidRPr="00873752">
        <w:rPr>
          <w:rFonts w:ascii="TrebuchetMS-Bold" w:hAnsi="TrebuchetMS-Bold" w:cs="TrebuchetMS-Bold"/>
          <w:b/>
          <w:bCs/>
          <w:color w:val="9A1A36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8"/>
          <w:szCs w:val="28"/>
          <w:lang w:val="pl-PL"/>
        </w:rPr>
      </w:pPr>
      <w:r w:rsidRPr="00330A52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>PROCES PROJEKTU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330A52">
        <w:rPr>
          <w:rFonts w:ascii="TrebuchetMS-Bold CE" w:hAnsi="TrebuchetMS-Bold CE" w:cs="TrebuchetMS-Bold CE"/>
          <w:b/>
          <w:bCs/>
          <w:sz w:val="26"/>
          <w:szCs w:val="26"/>
        </w:rPr>
        <w:t>Podpora a účasť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7732CB">
        <w:rPr>
          <w:rFonts w:ascii="TrebuchetMS-Italic CE" w:hAnsi="TrebuchetMS-Italic CE" w:cs="TrebuchetMS-Italic CE"/>
          <w:i/>
          <w:iCs/>
          <w:sz w:val="20"/>
          <w:szCs w:val="20"/>
        </w:rPr>
        <w:t>Podpora a účasť z</w:t>
      </w:r>
      <w:r w:rsidRPr="007732CB">
        <w:rPr>
          <w:rFonts w:ascii="TrebuchetMS-Italic" w:hAnsi="TrebuchetMS-Italic" w:cs="TrebuchetMS-Italic"/>
          <w:i/>
          <w:iCs/>
          <w:sz w:val="20"/>
          <w:szCs w:val="20"/>
        </w:rPr>
        <w:t>ainteresovaných subjektov</w:t>
      </w:r>
      <w:r w:rsidRPr="007732CB"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je pre úspešnú realizáciu projektu nevyhnutná.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7732CB">
        <w:rPr>
          <w:rFonts w:ascii="TrebuchetMS-Italic CE" w:hAnsi="TrebuchetMS-Italic CE" w:cs="TrebuchetMS-Italic CE"/>
          <w:i/>
          <w:iCs/>
          <w:sz w:val="20"/>
          <w:szCs w:val="20"/>
        </w:rPr>
        <w:t>Ich zaangažovanosť môže pomôcť predísť prípadnému odporu proti práci vykonávanej v rámci projektu a/alebo môže pomôcť takýto odpor riešiť.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Uveďte zoznam zainteresovaných subjektov (napr. organizácií a jednotlivcov) a stanovte ich hlavné roly v projekte (napr. konzultácie, financovanie, plánovanie, realizácia, presadzovanie, hodnotenie).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Pozná každá zo zúčastnených strán ciele projektu a súhlasí s nimi?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 xml:space="preserve">Áno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  <w:r w:rsidRPr="007732CB">
        <w:rPr>
          <w:rFonts w:ascii="TrebuchetMS" w:hAnsi="TrebuchetMS" w:cs="TrebuchetMS"/>
          <w:sz w:val="20"/>
          <w:szCs w:val="20"/>
        </w:rPr>
        <w:t xml:space="preserve"> Nie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Ak nie, kto nesúhlasí a prečo?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Majú všetky hlavné zainteresované subjekty možnosť podieľať sa na: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t xml:space="preserve">- </w:t>
      </w:r>
      <w:r w:rsidRPr="00330A52">
        <w:rPr>
          <w:rFonts w:ascii="TrebuchetMS" w:hAnsi="TrebuchetMS" w:cs="TrebuchetMS"/>
          <w:sz w:val="20"/>
          <w:szCs w:val="20"/>
        </w:rPr>
        <w:t>plánovaní projektu?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t xml:space="preserve">- </w:t>
      </w:r>
      <w:r w:rsidRPr="00330A52">
        <w:rPr>
          <w:rFonts w:ascii="TrebuchetMS" w:hAnsi="TrebuchetMS" w:cs="TrebuchetMS"/>
          <w:sz w:val="20"/>
          <w:szCs w:val="20"/>
        </w:rPr>
        <w:t>realizácii projektu?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t xml:space="preserve">- </w:t>
      </w:r>
      <w:r w:rsidRPr="00330A52">
        <w:rPr>
          <w:rFonts w:ascii="TrebuchetMS" w:hAnsi="TrebuchetMS" w:cs="TrebuchetMS"/>
          <w:sz w:val="20"/>
          <w:szCs w:val="20"/>
        </w:rPr>
        <w:t>monitorovaní projektu?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Viete, či majú zainteresované subjekty pocit, že sú aktívnymi účastníkmi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30A52">
        <w:rPr>
          <w:rFonts w:ascii="TrebuchetMS" w:hAnsi="TrebuchetMS" w:cs="TrebuchetMS"/>
          <w:sz w:val="20"/>
          <w:szCs w:val="20"/>
        </w:rPr>
        <w:t xml:space="preserve">Áno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  <w:r w:rsidRPr="00330A52">
        <w:rPr>
          <w:rFonts w:ascii="TrebuchetMS" w:hAnsi="TrebuchetMS" w:cs="TrebuchetMS"/>
          <w:sz w:val="20"/>
          <w:szCs w:val="20"/>
        </w:rPr>
        <w:t xml:space="preserve"> Nie </w:t>
      </w:r>
      <w:r w:rsidRPr="00330A5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Sleduje projekt rozsah účasti zainteresovaných subjektov?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>
        <w:rPr>
          <w:rFonts w:ascii="TrebuchetMS" w:hAnsi="TrebuchetMS" w:cs="TrebuchetMS"/>
          <w:sz w:val="20"/>
          <w:szCs w:val="20"/>
          <w:lang w:val="pl-PL"/>
        </w:rPr>
        <w:t>Áno</w:t>
      </w:r>
      <w:r w:rsidRPr="00FD59CF">
        <w:rPr>
          <w:rFonts w:ascii="TrebuchetMS" w:hAnsi="TrebuchetMS" w:cs="TrebuchetMS"/>
          <w:sz w:val="20"/>
          <w:szCs w:val="20"/>
          <w:lang w:val="en-GB"/>
        </w:rPr>
        <w:sym w:font="Wingdings" w:char="F0A8"/>
      </w:r>
      <w:r w:rsidRPr="00873752">
        <w:rPr>
          <w:rFonts w:ascii="TrebuchetMS" w:hAnsi="TrebuchetMS" w:cs="TrebuchetMS"/>
          <w:sz w:val="20"/>
          <w:szCs w:val="20"/>
          <w:lang w:val="pl-PL"/>
        </w:rPr>
        <w:t xml:space="preserve">  N</w:t>
      </w:r>
      <w:r>
        <w:rPr>
          <w:rFonts w:ascii="TrebuchetMS" w:hAnsi="TrebuchetMS" w:cs="TrebuchetMS"/>
          <w:sz w:val="20"/>
          <w:szCs w:val="20"/>
          <w:lang w:val="pl-PL"/>
        </w:rPr>
        <w:t>ie</w:t>
      </w:r>
      <w:r w:rsidRPr="00FD59CF">
        <w:rPr>
          <w:rFonts w:ascii="TrebuchetMS" w:hAnsi="TrebuchetMS" w:cs="TrebuchetMS"/>
          <w:sz w:val="20"/>
          <w:szCs w:val="20"/>
          <w:lang w:val="en-GB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Ak áno, stručne opíšte, ako sa toto sledovanie v praxi vykonáva.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Prijali zainteresované subjekty formálne záväzky týkajúce sa ich účasti v projekte?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 xml:space="preserve">Áno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  <w:r w:rsidRPr="007732CB">
        <w:rPr>
          <w:rFonts w:ascii="TrebuchetMS" w:hAnsi="TrebuchetMS" w:cs="TrebuchetMS"/>
          <w:sz w:val="20"/>
          <w:szCs w:val="20"/>
        </w:rPr>
        <w:t xml:space="preserve"> Nie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Ak áno, môžete uviesť zoznam záväzkov jednotlivých zainteresovaných subjektov?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 xml:space="preserve">Áno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  <w:r w:rsidRPr="007732CB">
        <w:rPr>
          <w:rFonts w:ascii="TrebuchetMS" w:hAnsi="TrebuchetMS" w:cs="TrebuchetMS"/>
          <w:sz w:val="20"/>
          <w:szCs w:val="20"/>
        </w:rPr>
        <w:t xml:space="preserve"> Nie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Boli uzatvorené zmluvy alebo dohody medzi sponzorom projektu a zainteresovanými subjektmi (napr. medzi sponzorom projektu a partnerom, ktorý projekt realizuje)?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 xml:space="preserve">Áno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  <w:r w:rsidRPr="007732CB">
        <w:rPr>
          <w:rFonts w:ascii="TrebuchetMS" w:hAnsi="TrebuchetMS" w:cs="TrebuchetMS"/>
          <w:sz w:val="20"/>
          <w:szCs w:val="20"/>
        </w:rPr>
        <w:t xml:space="preserve"> Nie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Ak áno, stručne opíšte jeden príklad.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Existuje nejaká minimálna úroveň účasti zainteresovaných subjektov, ktorá je potrebná na to, aby ich zaangažovanosť v projekte pokračovala?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 xml:space="preserve">Áno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  <w:r w:rsidRPr="007732CB">
        <w:rPr>
          <w:rFonts w:ascii="TrebuchetMS" w:hAnsi="TrebuchetMS" w:cs="TrebuchetMS"/>
          <w:sz w:val="20"/>
          <w:szCs w:val="20"/>
        </w:rPr>
        <w:t xml:space="preserve"> Nie </w:t>
      </w:r>
      <w:r w:rsidRPr="007732CB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Ak áno, stručne opíšte jeden príklad.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7732CB">
        <w:rPr>
          <w:rFonts w:ascii="TrebuchetMS" w:hAnsi="TrebuchetMS" w:cs="TrebuchetMS"/>
          <w:sz w:val="20"/>
          <w:szCs w:val="20"/>
        </w:rPr>
        <w:t>Bol projekt financovaný zainteresovanými subjektmi?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 xml:space="preserve">Áno </w:t>
      </w:r>
      <w:r w:rsidRPr="003210D4">
        <w:rPr>
          <w:rFonts w:ascii="TrebuchetMS" w:hAnsi="TrebuchetMS" w:cs="TrebuchetMS"/>
          <w:sz w:val="20"/>
          <w:szCs w:val="20"/>
        </w:rPr>
        <w:sym w:font="Wingdings" w:char="F0A8"/>
      </w:r>
      <w:r w:rsidRPr="003210D4">
        <w:rPr>
          <w:rFonts w:ascii="TrebuchetMS" w:hAnsi="TrebuchetMS" w:cs="TrebuchetMS"/>
          <w:sz w:val="20"/>
          <w:szCs w:val="20"/>
        </w:rPr>
        <w:t xml:space="preserve"> Nie </w:t>
      </w:r>
      <w:r w:rsidRPr="003210D4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Boli z projektu pridelené finančné prostriedky zainteresovaným subjektom?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 xml:space="preserve">Áno </w:t>
      </w:r>
      <w:r w:rsidRPr="003210D4">
        <w:rPr>
          <w:rFonts w:ascii="TrebuchetMS" w:hAnsi="TrebuchetMS" w:cs="TrebuchetMS"/>
          <w:sz w:val="20"/>
          <w:szCs w:val="20"/>
        </w:rPr>
        <w:sym w:font="Wingdings" w:char="F0A8"/>
      </w:r>
      <w:r w:rsidRPr="003210D4">
        <w:rPr>
          <w:rFonts w:ascii="TrebuchetMS" w:hAnsi="TrebuchetMS" w:cs="TrebuchetMS"/>
          <w:sz w:val="20"/>
          <w:szCs w:val="20"/>
        </w:rPr>
        <w:t xml:space="preserve"> Nie </w:t>
      </w:r>
      <w:r w:rsidRPr="003210D4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Ak áno, na aký typ (aké typy) činnosti?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Aká časť zainteresovaných subjektov je o projekte dobre informovaná?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 xml:space="preserve">Málo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Niekoľkí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Väčšina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Všetci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Existujú pravidelné mechanizmy na komunikáciu so zainteresovanými subjektmi?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 xml:space="preserve">Áno </w:t>
      </w:r>
      <w:r w:rsidRPr="003210D4">
        <w:rPr>
          <w:rFonts w:ascii="TrebuchetMS" w:hAnsi="TrebuchetMS" w:cs="TrebuchetMS"/>
          <w:sz w:val="20"/>
          <w:szCs w:val="20"/>
        </w:rPr>
        <w:sym w:font="Wingdings" w:char="F0A8"/>
      </w:r>
      <w:r w:rsidRPr="003210D4">
        <w:rPr>
          <w:rFonts w:ascii="TrebuchetMS" w:hAnsi="TrebuchetMS" w:cs="TrebuchetMS"/>
          <w:sz w:val="20"/>
          <w:szCs w:val="20"/>
        </w:rPr>
        <w:t xml:space="preserve"> Nie </w:t>
      </w:r>
      <w:r w:rsidRPr="003210D4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Ak áno, aké sú to mechanizmy?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 xml:space="preserve">E-mail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Informačný bulletin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Stretnutia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Výročná správa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 Iné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Vykonala sa v rámci projektu analýza potenciálnych prekážok a/alebo odporcov projektovej práce?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3210D4">
        <w:rPr>
          <w:rFonts w:ascii="TrebuchetMS" w:hAnsi="TrebuchetMS" w:cs="TrebuchetMS"/>
          <w:sz w:val="20"/>
          <w:szCs w:val="20"/>
        </w:rPr>
        <w:t>Prekážky môžu byť štrukturálne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3210D4">
        <w:rPr>
          <w:rFonts w:ascii="TrebuchetMS" w:hAnsi="TrebuchetMS" w:cs="TrebuchetMS"/>
          <w:sz w:val="20"/>
          <w:szCs w:val="20"/>
        </w:rPr>
        <w:t>alebo všeobecné v rámci okolitej spoločnosti, organizačné alebo môžu existovať významné skupiny alebo jednotlivci,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3210D4">
        <w:rPr>
          <w:rFonts w:ascii="TrebuchetMS" w:hAnsi="TrebuchetMS" w:cs="TrebuchetMS"/>
          <w:sz w:val="20"/>
          <w:szCs w:val="20"/>
        </w:rPr>
        <w:t>ktorí sú proti takejto práci.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 xml:space="preserve">Áno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  <w:r w:rsidRPr="003210D4">
        <w:rPr>
          <w:rFonts w:ascii="TrebuchetMS" w:hAnsi="TrebuchetMS" w:cs="TrebuchetMS"/>
          <w:sz w:val="20"/>
          <w:szCs w:val="20"/>
        </w:rPr>
        <w:t xml:space="preserve"> Nie </w:t>
      </w:r>
      <w:r w:rsidRPr="003210D4">
        <w:rPr>
          <w:rFonts w:ascii="TrebuchetMS" w:hAnsi="TrebuchetMS" w:cs="TrebuchetMS"/>
          <w:sz w:val="20"/>
          <w:szCs w:val="20"/>
        </w:rPr>
        <w:sym w:font="Wingdings 2" w:char="F099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210D4">
        <w:rPr>
          <w:rFonts w:ascii="TrebuchetMS" w:hAnsi="TrebuchetMS" w:cs="TrebuchetMS"/>
          <w:sz w:val="20"/>
          <w:szCs w:val="20"/>
        </w:rPr>
        <w:t>Ak áno, ako takáto analýza ovplyvnila vaše plánovanie: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3210D4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3210D4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 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Aké opatrenia musíte prijať, aby ste posilnili podporu a účasť zainteresovaných subjektov?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AA035A">
        <w:rPr>
          <w:rFonts w:ascii="TrebuchetMS-Bold" w:hAnsi="TrebuchetMS-Bold" w:cs="TrebuchetMS-Bold"/>
          <w:b/>
          <w:bCs/>
          <w:sz w:val="26"/>
          <w:szCs w:val="26"/>
        </w:rPr>
        <w:t>Siete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AA035A">
        <w:rPr>
          <w:rFonts w:ascii="TrebuchetMS-Italic CE" w:hAnsi="TrebuchetMS-Italic CE" w:cs="TrebuchetMS-Italic CE"/>
          <w:i/>
          <w:iCs/>
          <w:sz w:val="20"/>
          <w:szCs w:val="20"/>
        </w:rPr>
        <w:t>Siete všetkých typov vrátane jednotlivcov a/alebo organizácií môžu vo vzťahu k účinnosti vášho projektu zohrávať dôležitú rolu.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AA035A">
        <w:rPr>
          <w:rFonts w:ascii="TrebuchetMS-Italic CE" w:hAnsi="TrebuchetMS-Italic CE" w:cs="TrebuchetMS-Italic CE"/>
          <w:i/>
          <w:iCs/>
          <w:sz w:val="20"/>
          <w:szCs w:val="20"/>
        </w:rPr>
        <w:t>Obzvlášť užitočné môžu byť pri komunikácii so zainteresovanými subjektmi a ako prostriedky na komunikáciu s hlavnými populáciami.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Máte zoznam všetkých členských organizácii v sieti (sieťach)?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Ak áno, obsahuje takýto zoznam podrobné kontaktné</w:t>
      </w:r>
      <w:r>
        <w:rPr>
          <w:rFonts w:ascii="TrebuchetMS" w:hAnsi="TrebuchetMS" w:cs="TrebuchetMS"/>
          <w:sz w:val="20"/>
          <w:szCs w:val="20"/>
        </w:rPr>
        <w:t xml:space="preserve"> údaje jednotlivých organizácií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(napr. adresu, telefónne čísla, e-maily)</w:t>
      </w:r>
      <w:r>
        <w:rPr>
          <w:rFonts w:ascii="TrebuchetMS" w:hAnsi="TrebuchetMS" w:cs="TrebuchetMS"/>
          <w:sz w:val="20"/>
          <w:szCs w:val="20"/>
        </w:rPr>
        <w:t>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Máte zoznam všetkých relevantných jednotlivcov v sieti (sieťach)?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Ak áno, obsahuje takýto zoznam podrobné kont</w:t>
      </w:r>
      <w:r>
        <w:rPr>
          <w:rFonts w:ascii="TrebuchetMS" w:hAnsi="TrebuchetMS" w:cs="TrebuchetMS"/>
          <w:sz w:val="20"/>
          <w:szCs w:val="20"/>
        </w:rPr>
        <w:t xml:space="preserve">aktné údaje každého jednotlivca </w:t>
      </w:r>
      <w:r w:rsidRPr="00AA035A">
        <w:rPr>
          <w:rFonts w:ascii="TrebuchetMS" w:hAnsi="TrebuchetMS" w:cs="TrebuchetMS"/>
          <w:sz w:val="20"/>
          <w:szCs w:val="20"/>
        </w:rPr>
        <w:t>(napr. adresu, telefónne číslo, e-mail)</w:t>
      </w:r>
      <w:r>
        <w:rPr>
          <w:rFonts w:ascii="TrebuchetMS" w:hAnsi="TrebuchetMS" w:cs="TrebuchetMS"/>
          <w:sz w:val="20"/>
          <w:szCs w:val="20"/>
        </w:rPr>
        <w:t>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Sú do siete zahrnuté všetky významné organizácie a jednotlivci?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0D744F">
        <w:rPr>
          <w:rFonts w:ascii="TrebuchetMS" w:hAnsi="TrebuchetMS" w:cs="TrebuchetMS"/>
          <w:sz w:val="20"/>
          <w:szCs w:val="20"/>
        </w:rPr>
        <w:t>Ak nie, ktorý zo subjektov, ktoré by ste v nej radi mali, chýba?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Existuje možnosť, aby sieť (siete) hodnotila (hodnotili) svoju prácu v projekte?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Ak áno, vykonali sa takéto hodnotenia sietí alebo sú naplánované do budúcnosti?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Majú siete možnosť rozširovať svoj kapacitu pre účasť v projekte?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>Vyčlenili ste si v projekte zdroje na školenie členov siete?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AA035A">
        <w:rPr>
          <w:rFonts w:ascii="TrebuchetMS" w:hAnsi="TrebuchetMS" w:cs="TrebuchetMS"/>
          <w:sz w:val="20"/>
          <w:szCs w:val="20"/>
        </w:rPr>
        <w:t xml:space="preserve">Áno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  <w:r w:rsidRPr="00AA035A">
        <w:rPr>
          <w:rFonts w:ascii="TrebuchetMS" w:hAnsi="TrebuchetMS" w:cs="TrebuchetMS"/>
          <w:sz w:val="20"/>
          <w:szCs w:val="20"/>
        </w:rPr>
        <w:t xml:space="preserve"> Nie </w:t>
      </w:r>
      <w:r w:rsidRPr="00AA035A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Akým spôsobom projekt podnecuje a podporuje „nadšencov“ (t. j. zaangažovaných a aktívnych obhajcov/podporovateľov/dobrovoľníkov) projektu?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305A98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305A98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oblasti sietí, pomocou nasledujúcich otázok rozhodnite, 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Aké opatrenia musíte prijať v záujme zlepšenia svojich sietí?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Kto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Kedy ich prijme?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  <w:lang w:val="pl-PL"/>
        </w:rPr>
      </w:pPr>
      <w:r w:rsidRPr="00305A98">
        <w:rPr>
          <w:rFonts w:ascii="TrebuchetMS-Bold" w:hAnsi="TrebuchetMS-Bold" w:cs="TrebuchetMS-Bold"/>
          <w:b/>
          <w:bCs/>
          <w:sz w:val="26"/>
          <w:szCs w:val="26"/>
        </w:rPr>
        <w:t>Oslovenie a reakcia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t-BR"/>
        </w:rPr>
      </w:pPr>
      <w:r w:rsidRPr="000D744F"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V rámci vášho projektu by malo byť jasné, či sa jeho posolstvá a opatrenia dostávajú k hlavnej populácii (hlavným populáciám), </w:t>
      </w:r>
      <w:r w:rsidRPr="000D744F">
        <w:rPr>
          <w:rFonts w:ascii="TrebuchetMS-Italic" w:hAnsi="TrebuchetMS-Italic" w:cs="TrebuchetMS-Italic"/>
          <w:i/>
          <w:iCs/>
          <w:sz w:val="20"/>
          <w:szCs w:val="20"/>
        </w:rPr>
        <w:t>na ktorú je jeho práca zameraná.</w:t>
      </w:r>
      <w:r>
        <w:rPr>
          <w:rFonts w:ascii="TrebuchetMS-Italic" w:hAnsi="TrebuchetMS-Italic" w:cs="TrebuchetMS-Italic"/>
          <w:i/>
          <w:iCs/>
          <w:sz w:val="20"/>
          <w:szCs w:val="20"/>
        </w:rPr>
        <w:t xml:space="preserve"> </w:t>
      </w:r>
      <w:r w:rsidRPr="00305A98">
        <w:rPr>
          <w:rFonts w:ascii="TrebuchetMS-Italic CE" w:hAnsi="TrebuchetMS-Italic CE" w:cs="TrebuchetMS-Italic CE"/>
          <w:i/>
          <w:iCs/>
          <w:sz w:val="20"/>
          <w:szCs w:val="20"/>
        </w:rPr>
        <w:t>Vidia a/alebo počujú títo ľudia vaše posolstvá?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305A98">
        <w:rPr>
          <w:rFonts w:ascii="TrebuchetMS-Italic CE" w:hAnsi="TrebuchetMS-Italic CE" w:cs="TrebuchetMS-Italic CE"/>
          <w:i/>
          <w:iCs/>
          <w:sz w:val="20"/>
          <w:szCs w:val="20"/>
        </w:rPr>
        <w:t>Reagujú na ne?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t-BR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t-BR"/>
        </w:rPr>
      </w:pPr>
      <w:r w:rsidRPr="00305A98">
        <w:rPr>
          <w:rFonts w:ascii="TrebuchetMS-Italic CE" w:hAnsi="TrebuchetMS-Italic CE" w:cs="TrebuchetMS-Italic CE"/>
          <w:i/>
          <w:iCs/>
          <w:sz w:val="20"/>
          <w:szCs w:val="20"/>
        </w:rPr>
        <w:t>Ak bude odpoveď na niektorú z nasledujúcich otázok „nie“, mali by ste porozmýšľať, čo treba v rámci projektu urobiť, aby bola odpoveď na otázku „áno“.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t-BR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t-BR"/>
        </w:rPr>
      </w:pPr>
      <w:r w:rsidRPr="00305A98">
        <w:rPr>
          <w:rFonts w:ascii="TrebuchetMS" w:hAnsi="TrebuchetMS" w:cs="TrebuchetMS"/>
          <w:sz w:val="20"/>
          <w:szCs w:val="20"/>
        </w:rPr>
        <w:t>Dokážete zmerať, či projekt oslovuje hlavnú populáciu (hlavné populácie), na ktorú je práca zameraná?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 xml:space="preserve">Áno </w:t>
      </w:r>
      <w:r w:rsidRPr="00305A98">
        <w:rPr>
          <w:rFonts w:ascii="TrebuchetMS" w:hAnsi="TrebuchetMS" w:cs="TrebuchetMS"/>
          <w:sz w:val="20"/>
          <w:szCs w:val="20"/>
        </w:rPr>
        <w:sym w:font="Wingdings" w:char="F0A8"/>
      </w:r>
      <w:r w:rsidRPr="00305A98">
        <w:rPr>
          <w:rFonts w:ascii="TrebuchetMS" w:hAnsi="TrebuchetMS" w:cs="TrebuchetMS"/>
          <w:sz w:val="20"/>
          <w:szCs w:val="20"/>
        </w:rPr>
        <w:t xml:space="preserve"> Nie </w:t>
      </w:r>
      <w:r w:rsidRPr="00305A98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Ak áno, ako sa to robí?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Ak projekt dokáže zmerať, či jeho snahy oslovujú hlavnú populáciu (hlavné populácie), dokážete určiť, aké percento populácie (populácií) oslovujete?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 xml:space="preserve">Áno </w:t>
      </w:r>
      <w:r w:rsidRPr="00305A98">
        <w:rPr>
          <w:rFonts w:ascii="TrebuchetMS" w:hAnsi="TrebuchetMS" w:cs="TrebuchetMS"/>
          <w:sz w:val="20"/>
          <w:szCs w:val="20"/>
        </w:rPr>
        <w:sym w:font="Wingdings" w:char="F0A8"/>
      </w:r>
      <w:r w:rsidRPr="00305A98">
        <w:rPr>
          <w:rFonts w:ascii="TrebuchetMS" w:hAnsi="TrebuchetMS" w:cs="TrebuchetMS"/>
          <w:sz w:val="20"/>
          <w:szCs w:val="20"/>
        </w:rPr>
        <w:t xml:space="preserve"> Nie </w:t>
      </w:r>
      <w:r w:rsidRPr="00305A98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Ak áno, aké percento to je a ako sa určilo?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305A98">
        <w:rPr>
          <w:rFonts w:ascii="TrebuchetMS" w:hAnsi="TrebuchetMS" w:cs="TrebuchetMS"/>
          <w:sz w:val="20"/>
          <w:szCs w:val="20"/>
        </w:rPr>
        <w:t>Dokážete určiť, ako hlavná populácia (hlavné populácie) reaguje na vaše posolstvá alebo opatrenia?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5B0B4D">
        <w:rPr>
          <w:rFonts w:ascii="TrebuchetMS" w:hAnsi="TrebuchetMS" w:cs="TrebuchetMS"/>
          <w:sz w:val="20"/>
          <w:szCs w:val="20"/>
        </w:rPr>
        <w:t>Chápu napríklad hlavné populácie a/alebo sprostredkovateľské cieľové skupiny primárne posolstvo (posolstvá) o prevencii?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 xml:space="preserve">Áno </w:t>
      </w:r>
      <w:r w:rsidRPr="005B0B4D">
        <w:rPr>
          <w:rFonts w:ascii="TrebuchetMS" w:hAnsi="TrebuchetMS" w:cs="TrebuchetMS"/>
          <w:sz w:val="20"/>
          <w:szCs w:val="20"/>
        </w:rPr>
        <w:sym w:font="Wingdings" w:char="F0A8"/>
      </w:r>
      <w:r w:rsidRPr="005B0B4D">
        <w:rPr>
          <w:rFonts w:ascii="TrebuchetMS" w:hAnsi="TrebuchetMS" w:cs="TrebuchetMS"/>
          <w:sz w:val="20"/>
          <w:szCs w:val="20"/>
        </w:rPr>
        <w:t xml:space="preserve"> Nie </w:t>
      </w:r>
      <w:r w:rsidRPr="005B0B4D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>Ak áno, aká je reakcia?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>Ak je váš projekt navrhnutý tak, aby oslovoval sprostredkovateľské cieľové skupiny, dokážete určiť, aké percento týchto skupín oslovujete?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 xml:space="preserve">Áno </w:t>
      </w:r>
      <w:r w:rsidRPr="005B0B4D">
        <w:rPr>
          <w:rFonts w:ascii="TrebuchetMS" w:hAnsi="TrebuchetMS" w:cs="TrebuchetMS"/>
          <w:sz w:val="20"/>
          <w:szCs w:val="20"/>
        </w:rPr>
        <w:sym w:font="Wingdings" w:char="F0A8"/>
      </w:r>
      <w:r w:rsidRPr="005B0B4D">
        <w:rPr>
          <w:rFonts w:ascii="TrebuchetMS" w:hAnsi="TrebuchetMS" w:cs="TrebuchetMS"/>
          <w:sz w:val="20"/>
          <w:szCs w:val="20"/>
        </w:rPr>
        <w:t xml:space="preserve"> Nie </w:t>
      </w:r>
      <w:r w:rsidRPr="005B0B4D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>Ak áno, aké percento to je a ako sa určilo?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873752">
        <w:rPr>
          <w:rFonts w:ascii="TrebuchetMS" w:hAnsi="TrebuchetMS" w:cs="TrebuchetMS"/>
          <w:sz w:val="20"/>
          <w:szCs w:val="20"/>
          <w:lang w:val="pl-PL"/>
        </w:rPr>
        <w:br w:type="page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>Dokážete určiť, ako sprostredkovateľské cieľové skupiny reagujú na vaše posolstvá alebo opatrenia?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 xml:space="preserve">Áno </w:t>
      </w:r>
      <w:r w:rsidRPr="005B0B4D">
        <w:rPr>
          <w:rFonts w:ascii="TrebuchetMS" w:hAnsi="TrebuchetMS" w:cs="TrebuchetMS"/>
          <w:sz w:val="20"/>
          <w:szCs w:val="20"/>
        </w:rPr>
        <w:sym w:font="Wingdings" w:char="F0A8"/>
      </w:r>
      <w:r w:rsidRPr="005B0B4D">
        <w:rPr>
          <w:rFonts w:ascii="TrebuchetMS" w:hAnsi="TrebuchetMS" w:cs="TrebuchetMS"/>
          <w:sz w:val="20"/>
          <w:szCs w:val="20"/>
        </w:rPr>
        <w:t xml:space="preserve"> Nie </w:t>
      </w:r>
      <w:r w:rsidRPr="005B0B4D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>Ak áno, aká je reakcia?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  <w:r w:rsidRPr="005B0B4D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  <w:r w:rsidRPr="005B0B4D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oblasti oslovenia a reakcie, pomocou nasledujúcich otázok rozhodnite, ako sa čo najlepšie posunúť dopredu.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  <w:r w:rsidRPr="005B0B4D">
        <w:rPr>
          <w:rFonts w:ascii="TrebuchetMS" w:hAnsi="TrebuchetMS" w:cs="TrebuchetMS"/>
          <w:sz w:val="20"/>
          <w:szCs w:val="20"/>
        </w:rPr>
        <w:t>Aké opatrenia musíte prijať, aby ste zlepšili dosah práce vášho projektu a reakciu na ňu?</w:t>
      </w: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Pr="00873752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  <w:lang w:val="pl-PL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5B0B4D">
        <w:rPr>
          <w:rFonts w:ascii="TrebuchetMS" w:hAnsi="TrebuchetMS" w:cs="TrebuchetMS"/>
          <w:sz w:val="20"/>
          <w:szCs w:val="20"/>
        </w:rPr>
        <w:t>Kto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5B0B4D">
        <w:rPr>
          <w:rFonts w:ascii="TrebuchetMS" w:hAnsi="TrebuchetMS" w:cs="TrebuchetMS"/>
          <w:sz w:val="20"/>
          <w:szCs w:val="20"/>
        </w:rPr>
        <w:t>Kedy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  <w:r w:rsidRPr="005B0B4D">
        <w:rPr>
          <w:rFonts w:ascii="TrebuchetMS-Bold CE" w:hAnsi="TrebuchetMS-Bold CE" w:cs="TrebuchetMS-Bold CE"/>
          <w:b/>
          <w:bCs/>
          <w:color w:val="9A1A36"/>
        </w:rPr>
        <w:t>TOTO JE KONIEC DRUHEJ ČASTI NÁSTROJA SUCCEED.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  <w:r w:rsidRPr="00B9059B">
        <w:rPr>
          <w:rFonts w:ascii="TrebuchetMS-Bold" w:hAnsi="TrebuchetMS-Bold" w:cs="TrebuchetMS-Bold"/>
          <w:b/>
          <w:bCs/>
          <w:color w:val="9A1A36"/>
        </w:rPr>
        <w:t>Teraz prejdite</w:t>
      </w:r>
      <w:r w:rsidRPr="00B9059B">
        <w:rPr>
          <w:rFonts w:ascii="TrebuchetMS-Bold CE" w:hAnsi="TrebuchetMS-Bold CE" w:cs="TrebuchetMS-Bold CE"/>
          <w:b/>
          <w:bCs/>
          <w:color w:val="9A1A36"/>
        </w:rPr>
        <w:t xml:space="preserve"> k tretej a záverečnej časti.</w:t>
      </w:r>
      <w:r>
        <w:rPr>
          <w:rFonts w:ascii="TrebuchetMS-Bold CE" w:hAnsi="TrebuchetMS-Bold CE" w:cs="TrebuchetMS-Bold CE"/>
          <w:b/>
          <w:bCs/>
          <w:color w:val="9A1A36"/>
        </w:rPr>
        <w:t xml:space="preserve"> </w:t>
      </w:r>
      <w:r w:rsidRPr="005B0B4D">
        <w:rPr>
          <w:rFonts w:ascii="TrebuchetMS-Bold CE" w:hAnsi="TrebuchetMS-Bold CE" w:cs="TrebuchetMS-Bold CE"/>
          <w:b/>
          <w:bCs/>
          <w:color w:val="9A1A36"/>
        </w:rPr>
        <w:t>Veľa šťastia!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</w:p>
    <w:p w:rsidR="00835119" w:rsidRDefault="00835119" w:rsidP="007D4A0E">
      <w:pPr>
        <w:jc w:val="both"/>
        <w:rPr>
          <w:rFonts w:ascii="TrebuchetMS-Bold" w:hAnsi="TrebuchetMS-Bold" w:cs="TrebuchetMS-Bold"/>
          <w:b/>
          <w:bCs/>
          <w:color w:val="9A1A36"/>
        </w:rPr>
      </w:pPr>
      <w:r>
        <w:rPr>
          <w:rFonts w:ascii="TrebuchetMS-Bold" w:hAnsi="TrebuchetMS-Bold" w:cs="TrebuchetMS-Bold"/>
          <w:b/>
          <w:bCs/>
          <w:color w:val="9A1A36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8"/>
          <w:szCs w:val="28"/>
        </w:rPr>
      </w:pPr>
      <w:r w:rsidRPr="005B0B4D">
        <w:rPr>
          <w:rFonts w:ascii="TrebuchetMS-Bold" w:hAnsi="TrebuchetMS-Bold" w:cs="TrebuchetMS-Bold"/>
          <w:b/>
          <w:bCs/>
          <w:color w:val="9A1A36"/>
          <w:sz w:val="28"/>
          <w:szCs w:val="28"/>
        </w:rPr>
        <w:t>VÝSLEDKY PROJEKTU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  <w:r w:rsidRPr="005B0B4D">
        <w:rPr>
          <w:rFonts w:ascii="TrebuchetMS-Bold CE" w:hAnsi="TrebuchetMS-Bold CE" w:cs="TrebuchetMS-Bold CE"/>
          <w:b/>
          <w:bCs/>
          <w:sz w:val="26"/>
          <w:szCs w:val="26"/>
        </w:rPr>
        <w:t>Účinky meraní</w:t>
      </w:r>
    </w:p>
    <w:p w:rsidR="00835119" w:rsidRPr="00C6752E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</w:rPr>
      </w:pPr>
      <w:r w:rsidRPr="005B0B4D"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>Je dôležité vedieť, či váš projekt v hlavnej populácii (hlavných populáciách) niečo mení.</w:t>
      </w:r>
      <w:r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 xml:space="preserve"> </w:t>
      </w:r>
      <w:r w:rsidRPr="009C2340"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Hoci </w:t>
      </w:r>
      <w:r w:rsidRPr="009C2340"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>môže byť meranie výsledkov náročné, mali by ste vedieť určiť, či idete tým správnym smerom.</w:t>
      </w:r>
      <w:r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 xml:space="preserve"> </w:t>
      </w:r>
      <w:r w:rsidRPr="009C2340"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>To isté platí aj pre vaše možné sprostredkovateľské cieľové skupiny.</w:t>
      </w:r>
      <w:r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 xml:space="preserve"> </w:t>
      </w:r>
      <w:r w:rsidRPr="009C2340">
        <w:rPr>
          <w:rFonts w:ascii="TrebuchetMS-Italic CE" w:hAnsi="TrebuchetMS-Italic CE" w:cs="TrebuchetMS-Italic CE"/>
          <w:i/>
          <w:iCs/>
          <w:color w:val="000000"/>
          <w:sz w:val="20"/>
          <w:szCs w:val="20"/>
        </w:rPr>
        <w:t>Túto príležitosť môžete využiť aj na odhalenie všetkých ne</w:t>
      </w:r>
      <w:r w:rsidRPr="009C2340"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plánovaných alebo nežiaducich dôsledkov svojej práce.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9C2340">
        <w:rPr>
          <w:rFonts w:ascii="TrebuchetMS" w:hAnsi="TrebuchetMS" w:cs="TrebuchetMS"/>
          <w:color w:val="000000"/>
          <w:sz w:val="20"/>
          <w:szCs w:val="20"/>
        </w:rPr>
        <w:t>Meria projekt, či sa postupom čase zmenili poznatky, postoje a/alebo správanie hlavnej populácie (hlavných populácií)?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  <w:r w:rsidRPr="009C2340">
        <w:rPr>
          <w:rFonts w:ascii="TrebuchetMS" w:hAnsi="TrebuchetMS" w:cs="TrebuchetMS"/>
          <w:color w:val="000000"/>
          <w:sz w:val="20"/>
          <w:szCs w:val="20"/>
        </w:rPr>
        <w:t xml:space="preserve">Áno </w:t>
      </w:r>
      <w:r w:rsidRPr="009C2340">
        <w:rPr>
          <w:rFonts w:ascii="TrebuchetMS" w:hAnsi="TrebuchetMS" w:cs="TrebuchetMS"/>
          <w:color w:val="000000"/>
          <w:sz w:val="20"/>
          <w:szCs w:val="20"/>
        </w:rPr>
        <w:sym w:font="Wingdings" w:char="F0A8"/>
      </w:r>
      <w:r w:rsidRPr="009C2340">
        <w:rPr>
          <w:rFonts w:ascii="TrebuchetMS" w:hAnsi="TrebuchetMS" w:cs="TrebuchetMS"/>
          <w:color w:val="000000"/>
          <w:sz w:val="20"/>
          <w:szCs w:val="20"/>
        </w:rPr>
        <w:t xml:space="preserve"> Nie </w:t>
      </w:r>
      <w:r w:rsidRPr="009C2340">
        <w:rPr>
          <w:rFonts w:ascii="TrebuchetMS" w:hAnsi="TrebuchetMS" w:cs="TrebuchetMS"/>
          <w:color w:val="000000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9C2340">
        <w:rPr>
          <w:rFonts w:ascii="TrebuchetMS" w:hAnsi="TrebuchetMS" w:cs="TrebuchetMS"/>
          <w:sz w:val="20"/>
          <w:szCs w:val="20"/>
        </w:rPr>
        <w:t>Ak áno, ako tieto zmeny meriate(napr. dotazníky, rozhovory, projektové záznamy)?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B6137C">
        <w:rPr>
          <w:rFonts w:ascii="TrebuchetMS" w:hAnsi="TrebuchetMS" w:cs="TrebuchetMS"/>
          <w:sz w:val="20"/>
          <w:szCs w:val="20"/>
        </w:rPr>
        <w:t>Meria projekt, či sa postupom čase zmenili poznatky, postoje a/alebo správanie možných sprostredkovateľských cieľových skupín?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9C2340">
        <w:rPr>
          <w:rFonts w:ascii="TrebuchetMS" w:hAnsi="TrebuchetMS" w:cs="TrebuchetMS"/>
          <w:sz w:val="20"/>
          <w:szCs w:val="20"/>
        </w:rPr>
        <w:t xml:space="preserve">Áno </w:t>
      </w:r>
      <w:r w:rsidRPr="009C2340">
        <w:rPr>
          <w:rFonts w:ascii="TrebuchetMS" w:hAnsi="TrebuchetMS" w:cs="TrebuchetMS"/>
          <w:sz w:val="20"/>
          <w:szCs w:val="20"/>
        </w:rPr>
        <w:sym w:font="Wingdings" w:char="F0A8"/>
      </w:r>
      <w:r w:rsidRPr="009C2340">
        <w:rPr>
          <w:rFonts w:ascii="TrebuchetMS" w:hAnsi="TrebuchetMS" w:cs="TrebuchetMS"/>
          <w:sz w:val="20"/>
          <w:szCs w:val="20"/>
        </w:rPr>
        <w:t xml:space="preserve"> Nie </w:t>
      </w:r>
      <w:r w:rsidRPr="009C2340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9C2340">
        <w:rPr>
          <w:rFonts w:ascii="TrebuchetMS" w:hAnsi="TrebuchetMS" w:cs="TrebuchetMS"/>
          <w:sz w:val="20"/>
          <w:szCs w:val="20"/>
        </w:rPr>
        <w:t>Ak áno, ako tieto zmeny meriate?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B9059B">
        <w:rPr>
          <w:rFonts w:ascii="TrebuchetMS" w:hAnsi="TrebuchetMS" w:cs="TrebuchetMS"/>
          <w:sz w:val="20"/>
          <w:szCs w:val="20"/>
        </w:rPr>
        <w:t>Sú zmeny v poznatkoch, postojoch a/alebo správaní hlavnej populácie (hlavných populácií) (a možných sprostredkovateľských cieľových skupín) v súlade s cieľmi projektu?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B6137C">
        <w:rPr>
          <w:rFonts w:ascii="TrebuchetMS" w:hAnsi="TrebuchetMS" w:cs="TrebuchetMS"/>
          <w:sz w:val="20"/>
          <w:szCs w:val="20"/>
        </w:rPr>
        <w:t xml:space="preserve">Áno </w:t>
      </w:r>
      <w:r w:rsidRPr="00B6137C">
        <w:rPr>
          <w:rFonts w:ascii="TrebuchetMS" w:hAnsi="TrebuchetMS" w:cs="TrebuchetMS"/>
          <w:sz w:val="20"/>
          <w:szCs w:val="20"/>
        </w:rPr>
        <w:sym w:font="Wingdings" w:char="F0A8"/>
      </w:r>
      <w:r w:rsidRPr="00B6137C">
        <w:rPr>
          <w:rFonts w:ascii="TrebuchetMS" w:hAnsi="TrebuchetMS" w:cs="TrebuchetMS"/>
          <w:sz w:val="20"/>
          <w:szCs w:val="20"/>
        </w:rPr>
        <w:t xml:space="preserve"> Nie </w:t>
      </w:r>
      <w:r w:rsidRPr="00B6137C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 xml:space="preserve">Ak áno, čo vykazujú údaje vo vzťahu k jednotlivým cieľom projektu(napr. presnejšie poznanie rizikových typov správania, znížená stigma a diskriminácia, lepšie návyky v oblasti testovania </w:t>
      </w:r>
      <w:r>
        <w:rPr>
          <w:rFonts w:ascii="TrebuchetMS" w:hAnsi="TrebuchetMS" w:cs="TrebuchetMS"/>
          <w:sz w:val="20"/>
          <w:szCs w:val="20"/>
        </w:rPr>
        <w:t>infekcie</w:t>
      </w:r>
      <w:r w:rsidRPr="001D67E3">
        <w:rPr>
          <w:rFonts w:ascii="TrebuchetMS" w:hAnsi="TrebuchetMS" w:cs="TrebuchetMS"/>
          <w:sz w:val="20"/>
          <w:szCs w:val="20"/>
        </w:rPr>
        <w:t xml:space="preserve"> HIV, konzistentné a správne používanie prezervatívov, pravidelné používanie čistých ihiel, zvýšené používanie substitučnej terapie, úprimné rozhovory s rodičmi o bezpečných sexuálnych praktikách)?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Ak nie, prečo nie?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nie (t. j. ak projekt nemeria, či sa postupom čase zmenili poznatky, postoje a/alebo správanie hlavnej populácie (hlavných populácií)), prečo nie</w:t>
      </w:r>
      <w:r w:rsidRPr="001D67E3">
        <w:rPr>
          <w:rFonts w:ascii="TrebuchetMS" w:hAnsi="TrebuchetMS" w:cs="TrebuchetMS"/>
          <w:sz w:val="20"/>
          <w:szCs w:val="20"/>
        </w:rPr>
        <w:t>(napr. obmedzená kapacita, obmedzené zdroje)?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</w:rPr>
      </w:pPr>
      <w:r w:rsidRPr="001D67E3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1D67E3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 ako sa čo najlepšie posunúť dopredu.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Aké opatrenia musíte prijať, aby ste zlepšili výsledky svojho projektu?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Kto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Kedy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  <w:r w:rsidRPr="001D67E3">
        <w:rPr>
          <w:rFonts w:ascii="TrebuchetMS-Bold" w:hAnsi="TrebuchetMS-Bold" w:cs="TrebuchetMS-Bold"/>
          <w:b/>
          <w:bCs/>
          <w:sz w:val="26"/>
          <w:szCs w:val="26"/>
        </w:rPr>
        <w:t>Environmentálne, prevádzkové a sociálne zmeny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1D67E3">
        <w:rPr>
          <w:rFonts w:ascii="TrebuchetMS-Italic CE" w:hAnsi="TrebuchetMS-Italic CE" w:cs="TrebuchetMS-Italic CE"/>
          <w:i/>
          <w:iCs/>
          <w:sz w:val="20"/>
          <w:szCs w:val="20"/>
        </w:rPr>
        <w:t>Niektoré projekty majú ciele týkajúce sa politiky a prostredia podporujúceho zdravie, ktoré sú určené pre hlavné populácie.</w:t>
      </w:r>
      <w:r>
        <w:rPr>
          <w:rFonts w:ascii="TrebuchetMS-Italic CE" w:hAnsi="TrebuchetMS-Italic CE" w:cs="TrebuchetMS-Italic CE"/>
          <w:i/>
          <w:iCs/>
          <w:sz w:val="20"/>
          <w:szCs w:val="20"/>
        </w:rPr>
        <w:t xml:space="preserve"> </w:t>
      </w:r>
      <w:r w:rsidRPr="001D67E3">
        <w:rPr>
          <w:rFonts w:ascii="TrebuchetMS-Italic CE" w:hAnsi="TrebuchetMS-Italic CE" w:cs="TrebuchetMS-Italic CE"/>
          <w:i/>
          <w:iCs/>
          <w:sz w:val="20"/>
          <w:szCs w:val="20"/>
        </w:rPr>
        <w:t>Dobrý projekt má zároveň potenciál vplyvu mimo svojich konkrétnych cieľov.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1D67E3">
        <w:rPr>
          <w:rFonts w:ascii="TrebuchetMS-Italic CE" w:hAnsi="TrebuchetMS-Italic CE" w:cs="TrebuchetMS-Italic CE"/>
          <w:i/>
          <w:iCs/>
          <w:sz w:val="20"/>
          <w:szCs w:val="20"/>
        </w:rPr>
        <w:t>Nezabudnite, že ak bude odpoveď na niektorú z nasledujúcich otázok „nie“, mali by ste porozmýšľať, čo treba v rámci projektu urobiť, aby bola odpoveď na otázku „áno“.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Sleduje projekt zo širšieho hľadiska výsledky a/alebo vplyv svojej práce</w:t>
      </w:r>
      <w:r w:rsidRPr="00B9059B">
        <w:rPr>
          <w:rFonts w:ascii="TrebuchetMS" w:hAnsi="TrebuchetMS" w:cs="TrebuchetMS"/>
          <w:sz w:val="20"/>
          <w:szCs w:val="20"/>
        </w:rPr>
        <w:t>(napr. poznatky, akceptácia, znížená stigma a diskriminácia, prekážky poskytovania služieb, dostupnosť služieb, spektrum služieb na výber, legislatíva, dostupnosť financovania)?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 xml:space="preserve">Áno </w:t>
      </w:r>
      <w:r w:rsidRPr="001D67E3">
        <w:rPr>
          <w:rFonts w:ascii="TrebuchetMS" w:hAnsi="TrebuchetMS" w:cs="TrebuchetMS"/>
          <w:sz w:val="20"/>
          <w:szCs w:val="20"/>
        </w:rPr>
        <w:sym w:font="Wingdings" w:char="F0A8"/>
      </w:r>
      <w:r w:rsidRPr="001D67E3">
        <w:rPr>
          <w:rFonts w:ascii="TrebuchetMS" w:hAnsi="TrebuchetMS" w:cs="TrebuchetMS"/>
          <w:sz w:val="20"/>
          <w:szCs w:val="20"/>
        </w:rPr>
        <w:t xml:space="preserve"> Nie </w:t>
      </w:r>
      <w:r w:rsidRPr="001D67E3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Ak áno, ako tieto zmeny sledujete(napr. prieskumy, špeciálne štúdie, národné štatistiky)?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>Posúvajú zmeny projekt smerom k jeho cieľu?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1D67E3">
        <w:rPr>
          <w:rFonts w:ascii="TrebuchetMS" w:hAnsi="TrebuchetMS" w:cs="TrebuchetMS"/>
          <w:sz w:val="20"/>
          <w:szCs w:val="20"/>
        </w:rPr>
        <w:t xml:space="preserve">Áno </w:t>
      </w:r>
      <w:r w:rsidRPr="001D67E3">
        <w:rPr>
          <w:rFonts w:ascii="TrebuchetMS" w:hAnsi="TrebuchetMS" w:cs="TrebuchetMS"/>
          <w:sz w:val="20"/>
          <w:szCs w:val="20"/>
        </w:rPr>
        <w:sym w:font="Wingdings" w:char="F0A8"/>
      </w:r>
      <w:r w:rsidRPr="001D67E3">
        <w:rPr>
          <w:rFonts w:ascii="TrebuchetMS" w:hAnsi="TrebuchetMS" w:cs="TrebuchetMS"/>
          <w:sz w:val="20"/>
          <w:szCs w:val="20"/>
        </w:rPr>
        <w:t xml:space="preserve"> Nie </w:t>
      </w:r>
      <w:r w:rsidRPr="001D67E3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áno, čo vykazujú údaje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EC48A2">
        <w:rPr>
          <w:rFonts w:ascii="TrebuchetMS" w:hAnsi="TrebuchetMS" w:cs="TrebuchetMS"/>
          <w:sz w:val="20"/>
          <w:szCs w:val="20"/>
        </w:rPr>
        <w:t>(napr. znížená stigma, zlepšená dostupnosť služieb a/alebo prístup k nim, zvýšená finančná podpora)?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nie, prečo nie?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projekt zo širšieho hľadiska nesleduje výsledky a/alebo vplyv svojej práce, prečo to nerobí</w:t>
      </w:r>
      <w:r>
        <w:rPr>
          <w:rFonts w:ascii="TrebuchetMS" w:hAnsi="TrebuchetMS" w:cs="TrebuchetMS"/>
          <w:sz w:val="20"/>
          <w:szCs w:val="20"/>
        </w:rPr>
        <w:t xml:space="preserve"> </w:t>
      </w:r>
      <w:r w:rsidRPr="00EC48A2">
        <w:rPr>
          <w:rFonts w:ascii="TrebuchetMS" w:hAnsi="TrebuchetMS" w:cs="TrebuchetMS"/>
          <w:sz w:val="20"/>
          <w:szCs w:val="20"/>
        </w:rPr>
        <w:t>(napr. obmedzená kapacita, obmedzené zdroje)?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</w:rPr>
      </w:pPr>
      <w:r w:rsidRPr="00EC48A2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EC48A2">
        <w:rPr>
          <w:rFonts w:ascii="TrebuchetMS-Italic" w:hAnsi="TrebuchetMS-Italic" w:cs="TrebuchetMS-Italic"/>
          <w:i/>
          <w:iCs/>
          <w:sz w:val="20"/>
          <w:szCs w:val="20"/>
        </w:rPr>
        <w:t xml:space="preserve">Ak si myslíte, že </w:t>
      </w:r>
      <w:r w:rsidRPr="00EC48A2">
        <w:rPr>
          <w:rFonts w:ascii="TrebuchetMS-Italic CE" w:hAnsi="TrebuchetMS-Italic CE" w:cs="TrebuchetMS-Italic CE"/>
          <w:i/>
          <w:iCs/>
          <w:sz w:val="20"/>
          <w:szCs w:val="20"/>
        </w:rPr>
        <w:t>projekt dokáže zlepšiť svoj vplyv v tejto oblasti, pomocou nasledujúcich otázok rozhodnite, ako sa čo najlepšie posunúť dopredu.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Aké opatrenia musíte prijať, aby ste posilnili vplyv svojho projektu mimo jeho konkrétnych cieľov?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Kto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Kedy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  <w:r w:rsidRPr="00EC48A2">
        <w:rPr>
          <w:rFonts w:ascii="TrebuchetMS-Bold CE" w:hAnsi="TrebuchetMS-Bold CE" w:cs="TrebuchetMS-Bold CE"/>
          <w:b/>
          <w:bCs/>
          <w:sz w:val="26"/>
          <w:szCs w:val="26"/>
        </w:rPr>
        <w:t>Udržateľnosť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6"/>
          <w:szCs w:val="26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EC48A2">
        <w:rPr>
          <w:rFonts w:ascii="TrebuchetMS-Italic CE" w:hAnsi="TrebuchetMS-Italic CE" w:cs="TrebuchetMS-Italic CE"/>
          <w:i/>
          <w:iCs/>
          <w:sz w:val="20"/>
          <w:szCs w:val="20"/>
        </w:rPr>
        <w:t>V prípade pretrvávajúcej potreby by sa v rámci vášho projektu mali prijímať kroky, pomocou ktorých sa zabezpečí udržateľnosť jeho práce alebo jej časti.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Má projekt konečný termín?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 xml:space="preserve">Áno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  <w:r w:rsidRPr="00EC48A2">
        <w:rPr>
          <w:rFonts w:ascii="TrebuchetMS" w:hAnsi="TrebuchetMS" w:cs="TrebuchetMS"/>
          <w:sz w:val="20"/>
          <w:szCs w:val="20"/>
        </w:rPr>
        <w:t xml:space="preserve"> Nie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áno, je potrebné aby pokračoval aj po tomto konečnom termíne?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 xml:space="preserve">Áno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  <w:r w:rsidRPr="00EC48A2">
        <w:rPr>
          <w:rFonts w:ascii="TrebuchetMS" w:hAnsi="TrebuchetMS" w:cs="TrebuchetMS"/>
          <w:sz w:val="20"/>
          <w:szCs w:val="20"/>
        </w:rPr>
        <w:t xml:space="preserve"> Nie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Je projekt v súčasnosti dlhodobo udržateľný?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 xml:space="preserve">Áno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  <w:r w:rsidRPr="00EC48A2">
        <w:rPr>
          <w:rFonts w:ascii="TrebuchetMS" w:hAnsi="TrebuchetMS" w:cs="TrebuchetMS"/>
          <w:sz w:val="20"/>
          <w:szCs w:val="20"/>
        </w:rPr>
        <w:t xml:space="preserve"> Nie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Prijali ste kroky na zabezpečenie jeho udržateľnosti?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 xml:space="preserve">Áno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  <w:r w:rsidRPr="00EC48A2">
        <w:rPr>
          <w:rFonts w:ascii="TrebuchetMS" w:hAnsi="TrebuchetMS" w:cs="TrebuchetMS"/>
          <w:sz w:val="20"/>
          <w:szCs w:val="20"/>
        </w:rPr>
        <w:t xml:space="preserve"> Nie </w:t>
      </w:r>
      <w:r w:rsidRPr="00EC48A2">
        <w:rPr>
          <w:rFonts w:ascii="TrebuchetMS" w:hAnsi="TrebuchetMS" w:cs="TrebuchetMS"/>
          <w:sz w:val="20"/>
          <w:szCs w:val="20"/>
        </w:rPr>
        <w:sym w:font="Wingdings" w:char="F0A8"/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áno, aké kroky?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 nie, prečo nie?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br w:type="page"/>
      </w:r>
    </w:p>
    <w:p w:rsidR="00835119" w:rsidRDefault="00835119" w:rsidP="007D4A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</w:rPr>
      </w:pPr>
      <w:r w:rsidRPr="00EC48A2">
        <w:rPr>
          <w:rFonts w:ascii="TrebuchetMS-Bold CE" w:hAnsi="TrebuchetMS-Bold CE" w:cs="TrebuchetMS-Bold CE"/>
          <w:b/>
          <w:bCs/>
          <w:color w:val="9A1A36"/>
          <w:sz w:val="24"/>
          <w:szCs w:val="24"/>
        </w:rPr>
        <w:t>Zlepšenia a ďalšie kroky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  <w:sz w:val="24"/>
          <w:szCs w:val="24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EC48A2">
        <w:rPr>
          <w:rFonts w:ascii="TrebuchetMS-Italic CE" w:hAnsi="TrebuchetMS-Italic CE" w:cs="TrebuchetMS-Italic CE"/>
          <w:i/>
          <w:iCs/>
          <w:sz w:val="20"/>
          <w:szCs w:val="20"/>
        </w:rPr>
        <w:t>Ak si myslíte, že projekt dokáže zlepšiť svoj vplyv v tejto oblasti, pomocou nasledujúcich otázok rozhodnite, ako sa čo najlepšie posunúť dopredu.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Aké opatrenia musíte prijať, aby bol váš projekt udržateľný?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Kto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EC48A2">
        <w:rPr>
          <w:rFonts w:ascii="TrebuchetMS" w:hAnsi="TrebuchetMS" w:cs="TrebuchetMS"/>
          <w:sz w:val="20"/>
          <w:szCs w:val="20"/>
        </w:rPr>
        <w:t>Kedy ich prijme?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  <w:r w:rsidRPr="00EC48A2">
        <w:rPr>
          <w:rFonts w:ascii="TrebuchetMS-Bold CE" w:hAnsi="TrebuchetMS-Bold CE" w:cs="TrebuchetMS-Bold CE"/>
          <w:b/>
          <w:bCs/>
          <w:color w:val="9A1A36"/>
        </w:rPr>
        <w:t>DOKONČILI STE NÁSTROJ SUCCEED.VÝBORNE!</w:t>
      </w:r>
      <w:r>
        <w:rPr>
          <w:rFonts w:ascii="TrebuchetMS-Bold CE" w:hAnsi="TrebuchetMS-Bold CE" w:cs="TrebuchetMS-Bold CE"/>
          <w:b/>
          <w:bCs/>
          <w:color w:val="9A1A36"/>
        </w:rPr>
        <w:t xml:space="preserve"> </w:t>
      </w:r>
      <w:r w:rsidRPr="00EC48A2">
        <w:rPr>
          <w:rFonts w:ascii="TrebuchetMS-Bold CE" w:hAnsi="TrebuchetMS-Bold CE" w:cs="TrebuchetMS-Bold CE"/>
          <w:b/>
          <w:bCs/>
          <w:color w:val="9A1A36"/>
        </w:rPr>
        <w:t>VERÍME, ŽE TO BOLO PRE VÁS PROSPEŠNÉ.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  <w:r w:rsidRPr="00672663">
        <w:rPr>
          <w:rFonts w:ascii="TrebuchetMS-Bold CE" w:hAnsi="TrebuchetMS-Bold CE" w:cs="TrebuchetMS-Bold CE"/>
          <w:b/>
          <w:bCs/>
          <w:color w:val="9A1A36"/>
        </w:rPr>
        <w:t>Prípadní účastníci cvičenia by mali mať možnosť poskytnúť o školení spätnú väzbu.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  <w:r w:rsidRPr="00672663">
        <w:rPr>
          <w:rFonts w:ascii="TrebuchetMS-Bold CE" w:hAnsi="TrebuchetMS-Bold CE" w:cs="TrebuchetMS-Bold CE"/>
          <w:b/>
          <w:bCs/>
          <w:color w:val="9A1A36"/>
        </w:rPr>
        <w:t>Ak to čas dovolí:</w:t>
      </w:r>
    </w:p>
    <w:p w:rsidR="00835119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9A1A36"/>
        </w:rPr>
      </w:pPr>
      <w:r w:rsidRPr="00672663">
        <w:rPr>
          <w:rFonts w:ascii="TrebuchetMS-Bold CE" w:hAnsi="TrebuchetMS-Bold CE" w:cs="TrebuchetMS-Bold CE"/>
          <w:b/>
          <w:bCs/>
          <w:color w:val="9A1A36"/>
        </w:rPr>
        <w:t xml:space="preserve">• zhrňte svoje </w:t>
      </w:r>
      <w:r w:rsidRPr="00672663">
        <w:rPr>
          <w:rFonts w:ascii="TrebuchetMS-Bold" w:hAnsi="TrebuchetMS-Bold" w:cs="TrebuchetMS-Bold"/>
          <w:b/>
          <w:bCs/>
          <w:color w:val="9A1A36"/>
        </w:rPr>
        <w:t>najdôležitejšie zistenia;</w:t>
      </w:r>
    </w:p>
    <w:p w:rsidR="00835119" w:rsidRPr="00F02898" w:rsidRDefault="00835119" w:rsidP="007D4A0E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 w:rsidRPr="00B9059B">
        <w:rPr>
          <w:rFonts w:ascii="TrebuchetMS-Bold" w:hAnsi="TrebuchetMS-Bold" w:cs="TrebuchetMS-Bold"/>
          <w:b/>
          <w:bCs/>
          <w:color w:val="9A1A36"/>
        </w:rPr>
        <w:t xml:space="preserve">• </w:t>
      </w:r>
      <w:r w:rsidRPr="00873752">
        <w:rPr>
          <w:rFonts w:ascii="TrebuchetMS-Bold" w:hAnsi="TrebuchetMS-Bold" w:cs="TrebuchetMS-Bold"/>
          <w:b/>
          <w:bCs/>
          <w:color w:val="9A1A36"/>
          <w:u w:val="single"/>
        </w:rPr>
        <w:t>pred</w:t>
      </w:r>
      <w:r w:rsidRPr="00B9059B">
        <w:rPr>
          <w:rFonts w:ascii="TrebuchetMS-Bold CE" w:hAnsi="TrebuchetMS-Bold CE" w:cs="TrebuchetMS-Bold CE"/>
          <w:b/>
          <w:bCs/>
          <w:color w:val="9A1A36"/>
        </w:rPr>
        <w:t xml:space="preserve"> ukončením školenia načrtnite, ako by sa zistenia mali zdokumentovať a používať </w:t>
      </w:r>
      <w:r w:rsidRPr="00B9059B">
        <w:rPr>
          <w:rFonts w:ascii="TrebuchetMS-Bold" w:hAnsi="TrebuchetMS-Bold" w:cs="TrebuchetMS-Bold"/>
          <w:b/>
          <w:bCs/>
          <w:color w:val="9A1A36"/>
        </w:rPr>
        <w:t>v budúcnosti.</w:t>
      </w:r>
    </w:p>
    <w:sectPr w:rsidR="00835119" w:rsidRPr="00F02898" w:rsidSect="002C4E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19" w:rsidRDefault="00835119" w:rsidP="0093709B">
      <w:pPr>
        <w:spacing w:after="0" w:line="240" w:lineRule="auto"/>
      </w:pPr>
      <w:r>
        <w:separator/>
      </w:r>
    </w:p>
  </w:endnote>
  <w:endnote w:type="continuationSeparator" w:id="1">
    <w:p w:rsidR="00835119" w:rsidRDefault="00835119" w:rsidP="0093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rebuchetM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ebuchet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19" w:rsidRDefault="00835119">
    <w:pPr>
      <w:pStyle w:val="Footer"/>
      <w:pBdr>
        <w:bottom w:val="single" w:sz="6" w:space="1" w:color="auto"/>
      </w:pBdr>
    </w:pPr>
  </w:p>
  <w:p w:rsidR="00835119" w:rsidRDefault="00835119">
    <w:pPr>
      <w:pStyle w:val="Footer"/>
    </w:pPr>
    <w:r w:rsidRPr="00347673">
      <w:t>SUCCEED:</w:t>
    </w:r>
    <w:r>
      <w:t xml:space="preserve"> </w:t>
    </w:r>
    <w:r w:rsidRPr="00347673">
      <w:t xml:space="preserve">Nástroj na zvyšovanie kvality pre projekty prevencie </w:t>
    </w:r>
    <w:r>
      <w:t>infekcie</w:t>
    </w:r>
    <w:r w:rsidRPr="00347673">
      <w:t xml:space="preserve"> HIV                                 str.</w:t>
    </w: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19" w:rsidRDefault="00835119" w:rsidP="0093709B">
      <w:pPr>
        <w:spacing w:after="0" w:line="240" w:lineRule="auto"/>
      </w:pPr>
      <w:r>
        <w:separator/>
      </w:r>
    </w:p>
  </w:footnote>
  <w:footnote w:type="continuationSeparator" w:id="1">
    <w:p w:rsidR="00835119" w:rsidRDefault="00835119" w:rsidP="0093709B">
      <w:pPr>
        <w:spacing w:after="0" w:line="240" w:lineRule="auto"/>
      </w:pPr>
      <w:r>
        <w:continuationSeparator/>
      </w:r>
    </w:p>
  </w:footnote>
  <w:footnote w:id="2">
    <w:p w:rsidR="00835119" w:rsidRDefault="00835119" w:rsidP="00353838">
      <w:pPr>
        <w:autoSpaceDE w:val="0"/>
        <w:autoSpaceDN w:val="0"/>
        <w:adjustRightInd w:val="0"/>
        <w:spacing w:after="0" w:line="240" w:lineRule="auto"/>
      </w:pPr>
      <w:r>
        <w:rPr>
          <w:rStyle w:val="FootnoteReference"/>
        </w:rPr>
        <w:footnoteRef/>
      </w:r>
      <w:r>
        <w:rPr>
          <w:rFonts w:ascii="TrebuchetMS" w:hAnsi="TrebuchetMS" w:cs="TrebuchetMS"/>
          <w:color w:val="000000"/>
          <w:sz w:val="17"/>
          <w:szCs w:val="17"/>
        </w:rPr>
        <w:t xml:space="preserve">* Berensson, K., Granath, M. a Urwitz, V. (1996) SucceedingwithHealthPromotionProjects – QualityAssurance. Landstingsförbundet ( TheAssociationofCountyCouncils), Štokholm. V súčasnosti dostupné len vo švédčine v obnovenej verzii z roku 2012 na adrese </w:t>
      </w:r>
      <w:r>
        <w:rPr>
          <w:rFonts w:ascii="TrebuchetMS" w:hAnsi="TrebuchetMS" w:cs="TrebuchetMS"/>
          <w:color w:val="0000FF"/>
          <w:sz w:val="17"/>
          <w:szCs w:val="17"/>
        </w:rPr>
        <w:t>www.skl.se</w:t>
      </w:r>
      <w:r>
        <w:rPr>
          <w:rFonts w:ascii="TrebuchetMS" w:hAnsi="TrebuchetMS" w:cs="TrebuchetMS"/>
          <w:color w:val="000000"/>
          <w:sz w:val="17"/>
          <w:szCs w:val="17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19" w:rsidRDefault="00835119">
    <w:pPr>
      <w:pStyle w:val="Header"/>
    </w:pPr>
    <w:r>
      <w:t>[Zadajte text]</w:t>
    </w:r>
  </w:p>
  <w:p w:rsidR="00835119" w:rsidRDefault="008351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19" w:rsidRPr="009E49C2" w:rsidRDefault="00835119" w:rsidP="009E49C2">
    <w:pPr>
      <w:autoSpaceDE w:val="0"/>
      <w:autoSpaceDN w:val="0"/>
      <w:adjustRightInd w:val="0"/>
      <w:spacing w:after="0" w:line="240" w:lineRule="auto"/>
      <w:rPr>
        <w:rFonts w:ascii="TrebuchetMS-Bold" w:hAnsi="TrebuchetMS-Bold" w:cs="TrebuchetMS-Bold"/>
        <w:b/>
        <w:bCs/>
      </w:rPr>
    </w:pPr>
    <w:r w:rsidRPr="003B5891">
      <w:rPr>
        <w:rFonts w:ascii="TrebuchetMS-Bold" w:hAnsi="TrebuchetMS-Bold" w:cs="TrebuchetMS-Bold"/>
        <w:b/>
        <w:bCs/>
      </w:rPr>
      <w:t>ŠTRUKTÚRA PROJEKTU PROCES PROJEKTU VÝSLEDKY PROJEKTU</w:t>
    </w:r>
  </w:p>
  <w:p w:rsidR="00835119" w:rsidRPr="009E49C2" w:rsidRDefault="00835119" w:rsidP="009E49C2">
    <w:pPr>
      <w:pStyle w:val="Header"/>
    </w:pPr>
    <w:r w:rsidRPr="00347673">
      <w:rPr>
        <w:rFonts w:ascii="TrebuchetMS-Bold CE" w:hAnsi="TrebuchetMS-Bold CE" w:cs="TrebuchetMS-Bold CE"/>
        <w:b/>
        <w:bCs/>
      </w:rPr>
      <w:t xml:space="preserve">Ciele Hlavná populácia (Hlavné populácie) Prístup Zodpovednosť Organizácia </w:t>
    </w:r>
    <w:r w:rsidRPr="00347673">
      <w:rPr>
        <w:rFonts w:ascii="TrebuchetMS-Bold" w:hAnsi="TrebuchetMS-Bold" w:cs="TrebuchetMS-Bold"/>
        <w:b/>
        <w:bCs/>
      </w:rPr>
      <w:t>Zdroje</w:t>
    </w:r>
  </w:p>
  <w:p w:rsidR="00835119" w:rsidRDefault="008351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242"/>
    <w:rsid w:val="000211D9"/>
    <w:rsid w:val="000249DA"/>
    <w:rsid w:val="0003081E"/>
    <w:rsid w:val="00031138"/>
    <w:rsid w:val="0006378F"/>
    <w:rsid w:val="00081B0B"/>
    <w:rsid w:val="00091718"/>
    <w:rsid w:val="000B2874"/>
    <w:rsid w:val="000B30E2"/>
    <w:rsid w:val="000C1BBF"/>
    <w:rsid w:val="000D744F"/>
    <w:rsid w:val="000E2638"/>
    <w:rsid w:val="000E38CD"/>
    <w:rsid w:val="000F7045"/>
    <w:rsid w:val="000F72C4"/>
    <w:rsid w:val="00110B8A"/>
    <w:rsid w:val="00124577"/>
    <w:rsid w:val="0012583E"/>
    <w:rsid w:val="001301CB"/>
    <w:rsid w:val="00151960"/>
    <w:rsid w:val="0016120C"/>
    <w:rsid w:val="00163EE2"/>
    <w:rsid w:val="0018059F"/>
    <w:rsid w:val="001A3858"/>
    <w:rsid w:val="001C5A0E"/>
    <w:rsid w:val="001D67E3"/>
    <w:rsid w:val="00217837"/>
    <w:rsid w:val="0023139F"/>
    <w:rsid w:val="0025421F"/>
    <w:rsid w:val="00257142"/>
    <w:rsid w:val="0025777E"/>
    <w:rsid w:val="00261A11"/>
    <w:rsid w:val="002626C1"/>
    <w:rsid w:val="002755F5"/>
    <w:rsid w:val="002756DD"/>
    <w:rsid w:val="002853EB"/>
    <w:rsid w:val="002867A9"/>
    <w:rsid w:val="002A70F8"/>
    <w:rsid w:val="002C4E66"/>
    <w:rsid w:val="002E0A19"/>
    <w:rsid w:val="002E6B95"/>
    <w:rsid w:val="00305A98"/>
    <w:rsid w:val="00307B03"/>
    <w:rsid w:val="003210D4"/>
    <w:rsid w:val="00330A52"/>
    <w:rsid w:val="00332DC3"/>
    <w:rsid w:val="00347673"/>
    <w:rsid w:val="00350EB6"/>
    <w:rsid w:val="00353838"/>
    <w:rsid w:val="00361E15"/>
    <w:rsid w:val="00372C26"/>
    <w:rsid w:val="003807D3"/>
    <w:rsid w:val="00381213"/>
    <w:rsid w:val="003852F0"/>
    <w:rsid w:val="00387521"/>
    <w:rsid w:val="003B3C45"/>
    <w:rsid w:val="003B5891"/>
    <w:rsid w:val="003D5560"/>
    <w:rsid w:val="003D7CD1"/>
    <w:rsid w:val="003F0ACA"/>
    <w:rsid w:val="003F17EB"/>
    <w:rsid w:val="00411BEA"/>
    <w:rsid w:val="00434625"/>
    <w:rsid w:val="004904E1"/>
    <w:rsid w:val="004C035B"/>
    <w:rsid w:val="004E5DC5"/>
    <w:rsid w:val="004E6BB2"/>
    <w:rsid w:val="00516E53"/>
    <w:rsid w:val="00520DC2"/>
    <w:rsid w:val="00573DC9"/>
    <w:rsid w:val="005775AC"/>
    <w:rsid w:val="0059346F"/>
    <w:rsid w:val="005B0229"/>
    <w:rsid w:val="005B0B4D"/>
    <w:rsid w:val="005C593C"/>
    <w:rsid w:val="005C5A94"/>
    <w:rsid w:val="005C7A30"/>
    <w:rsid w:val="005F4850"/>
    <w:rsid w:val="006103AE"/>
    <w:rsid w:val="006114C5"/>
    <w:rsid w:val="006165D2"/>
    <w:rsid w:val="00672663"/>
    <w:rsid w:val="006A226B"/>
    <w:rsid w:val="006A3AA2"/>
    <w:rsid w:val="006B1A87"/>
    <w:rsid w:val="006B2566"/>
    <w:rsid w:val="006C4861"/>
    <w:rsid w:val="006F6FE8"/>
    <w:rsid w:val="00724ABC"/>
    <w:rsid w:val="007258B2"/>
    <w:rsid w:val="00740DD5"/>
    <w:rsid w:val="00750F5D"/>
    <w:rsid w:val="007572D3"/>
    <w:rsid w:val="0076327E"/>
    <w:rsid w:val="00764914"/>
    <w:rsid w:val="007732CB"/>
    <w:rsid w:val="00792714"/>
    <w:rsid w:val="007A006E"/>
    <w:rsid w:val="007A167E"/>
    <w:rsid w:val="007B33C1"/>
    <w:rsid w:val="007C3E6A"/>
    <w:rsid w:val="007D4A0E"/>
    <w:rsid w:val="00803C24"/>
    <w:rsid w:val="00811410"/>
    <w:rsid w:val="0082256B"/>
    <w:rsid w:val="00831B92"/>
    <w:rsid w:val="00835119"/>
    <w:rsid w:val="0084137B"/>
    <w:rsid w:val="008429C0"/>
    <w:rsid w:val="008477BA"/>
    <w:rsid w:val="00873752"/>
    <w:rsid w:val="008E554C"/>
    <w:rsid w:val="00922F67"/>
    <w:rsid w:val="0093475E"/>
    <w:rsid w:val="0093709B"/>
    <w:rsid w:val="00955B7F"/>
    <w:rsid w:val="009646B3"/>
    <w:rsid w:val="00967249"/>
    <w:rsid w:val="00971825"/>
    <w:rsid w:val="00972BAF"/>
    <w:rsid w:val="00974467"/>
    <w:rsid w:val="009806A6"/>
    <w:rsid w:val="009A21B4"/>
    <w:rsid w:val="009C2340"/>
    <w:rsid w:val="009C2EDF"/>
    <w:rsid w:val="009C3350"/>
    <w:rsid w:val="009D3243"/>
    <w:rsid w:val="009E0390"/>
    <w:rsid w:val="009E49C2"/>
    <w:rsid w:val="009E6481"/>
    <w:rsid w:val="009F77A8"/>
    <w:rsid w:val="00A13D98"/>
    <w:rsid w:val="00A27ABA"/>
    <w:rsid w:val="00A31800"/>
    <w:rsid w:val="00A411E0"/>
    <w:rsid w:val="00A44570"/>
    <w:rsid w:val="00A56FEC"/>
    <w:rsid w:val="00A73FC8"/>
    <w:rsid w:val="00AA035A"/>
    <w:rsid w:val="00AB0C2B"/>
    <w:rsid w:val="00AC0931"/>
    <w:rsid w:val="00AE1ED4"/>
    <w:rsid w:val="00AE74B4"/>
    <w:rsid w:val="00AF0789"/>
    <w:rsid w:val="00B03F7E"/>
    <w:rsid w:val="00B257B6"/>
    <w:rsid w:val="00B430D9"/>
    <w:rsid w:val="00B52282"/>
    <w:rsid w:val="00B56CE4"/>
    <w:rsid w:val="00B6137C"/>
    <w:rsid w:val="00B70242"/>
    <w:rsid w:val="00B9059B"/>
    <w:rsid w:val="00BA3299"/>
    <w:rsid w:val="00BB204D"/>
    <w:rsid w:val="00BB35B7"/>
    <w:rsid w:val="00BD522E"/>
    <w:rsid w:val="00BF2840"/>
    <w:rsid w:val="00C02EA2"/>
    <w:rsid w:val="00C13539"/>
    <w:rsid w:val="00C26865"/>
    <w:rsid w:val="00C30880"/>
    <w:rsid w:val="00C32464"/>
    <w:rsid w:val="00C450AA"/>
    <w:rsid w:val="00C45B79"/>
    <w:rsid w:val="00C61C62"/>
    <w:rsid w:val="00C63F45"/>
    <w:rsid w:val="00C6752E"/>
    <w:rsid w:val="00C73012"/>
    <w:rsid w:val="00C77CC2"/>
    <w:rsid w:val="00C9169D"/>
    <w:rsid w:val="00CB5566"/>
    <w:rsid w:val="00CC18D5"/>
    <w:rsid w:val="00CD7970"/>
    <w:rsid w:val="00CE61FD"/>
    <w:rsid w:val="00CE7961"/>
    <w:rsid w:val="00D077C3"/>
    <w:rsid w:val="00D17348"/>
    <w:rsid w:val="00D32A2F"/>
    <w:rsid w:val="00D4444F"/>
    <w:rsid w:val="00D51199"/>
    <w:rsid w:val="00D94B71"/>
    <w:rsid w:val="00DF1E50"/>
    <w:rsid w:val="00E11C17"/>
    <w:rsid w:val="00E15648"/>
    <w:rsid w:val="00E25970"/>
    <w:rsid w:val="00E40F6E"/>
    <w:rsid w:val="00E5409E"/>
    <w:rsid w:val="00E641AA"/>
    <w:rsid w:val="00E650E5"/>
    <w:rsid w:val="00E706BE"/>
    <w:rsid w:val="00E72A4F"/>
    <w:rsid w:val="00E92F85"/>
    <w:rsid w:val="00E9784C"/>
    <w:rsid w:val="00EB1A90"/>
    <w:rsid w:val="00EC48A2"/>
    <w:rsid w:val="00EF0C31"/>
    <w:rsid w:val="00F02898"/>
    <w:rsid w:val="00F644AC"/>
    <w:rsid w:val="00F777D4"/>
    <w:rsid w:val="00F77CFC"/>
    <w:rsid w:val="00F915BB"/>
    <w:rsid w:val="00F935E9"/>
    <w:rsid w:val="00FA4C0E"/>
    <w:rsid w:val="00FC148D"/>
    <w:rsid w:val="00FD59CF"/>
    <w:rsid w:val="00FE0CE5"/>
    <w:rsid w:val="00FF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6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B0C2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37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7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3709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57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75AC"/>
  </w:style>
  <w:style w:type="paragraph" w:styleId="Footer">
    <w:name w:val="footer"/>
    <w:basedOn w:val="Normal"/>
    <w:link w:val="FooterChar"/>
    <w:uiPriority w:val="99"/>
    <w:rsid w:val="0057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75AC"/>
  </w:style>
  <w:style w:type="character" w:styleId="CommentReference">
    <w:name w:val="annotation reference"/>
    <w:basedOn w:val="DefaultParagraphFont"/>
    <w:uiPriority w:val="99"/>
    <w:semiHidden/>
    <w:rsid w:val="0008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1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1B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81B0B"/>
    <w:rPr>
      <w:b/>
      <w:bCs/>
    </w:rPr>
  </w:style>
  <w:style w:type="paragraph" w:styleId="Revision">
    <w:name w:val="Revision"/>
    <w:hidden/>
    <w:uiPriority w:val="99"/>
    <w:semiHidden/>
    <w:rsid w:val="00081B0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qualityaction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39</Pages>
  <Words>3552</Words>
  <Characters>20248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Kontrolor Translata</dc:creator>
  <cp:keywords/>
  <dc:description/>
  <cp:lastModifiedBy>user</cp:lastModifiedBy>
  <cp:revision>6</cp:revision>
  <dcterms:created xsi:type="dcterms:W3CDTF">2014-09-08T08:48:00Z</dcterms:created>
  <dcterms:modified xsi:type="dcterms:W3CDTF">2014-09-24T09:48:00Z</dcterms:modified>
</cp:coreProperties>
</file>