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95" w:rsidRPr="00572AEC" w:rsidRDefault="00B83A26" w:rsidP="003C36D4">
      <w:pPr>
        <w:pStyle w:val="Bullet"/>
        <w:numPr>
          <w:ilvl w:val="0"/>
          <w:numId w:val="0"/>
        </w:numPr>
        <w:ind w:left="567"/>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r w:rsidRPr="00B83A26">
        <w:rPr>
          <w:noProof/>
          <w:lang w:val="en-US" w:eastAsia="en-US"/>
        </w:rPr>
        <w:drawing>
          <wp:anchor distT="0" distB="0" distL="114300" distR="114300" simplePos="0" relativeHeight="251770880" behindDoc="0" locked="0" layoutInCell="1" allowOverlap="1" wp14:anchorId="734E1CFF" wp14:editId="16BB4C83">
            <wp:simplePos x="0" y="0"/>
            <wp:positionH relativeFrom="page">
              <wp:posOffset>6017895</wp:posOffset>
            </wp:positionH>
            <wp:positionV relativeFrom="page">
              <wp:posOffset>5448300</wp:posOffset>
            </wp:positionV>
            <wp:extent cx="1979930" cy="4067810"/>
            <wp:effectExtent l="0" t="0" r="1270" b="8890"/>
            <wp:wrapSquare wrapText="bothSides"/>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6639" t="2354" r="64592" b="14008"/>
                    <a:stretch/>
                  </pic:blipFill>
                  <pic:spPr bwMode="auto">
                    <a:xfrm>
                      <a:off x="0" y="0"/>
                      <a:ext cx="1979930" cy="4067810"/>
                    </a:xfrm>
                    <a:prstGeom prst="rect">
                      <a:avLst/>
                    </a:prstGeom>
                    <a:ln>
                      <a:noFill/>
                    </a:ln>
                    <a:extLst>
                      <a:ext uri="{53640926-AAD7-44D8-BBD7-CCE9431645EC}">
                        <a14:shadowObscured xmlns:a14="http://schemas.microsoft.com/office/drawing/2010/main"/>
                      </a:ext>
                    </a:extLst>
                  </pic:spPr>
                </pic:pic>
              </a:graphicData>
            </a:graphic>
          </wp:anchor>
        </w:drawing>
      </w:r>
      <w:r w:rsidR="00402B51">
        <w:rPr>
          <w:noProof/>
          <w:lang w:val="en-US" w:eastAsia="en-US"/>
        </w:rPr>
        <mc:AlternateContent>
          <mc:Choice Requires="wps">
            <w:drawing>
              <wp:anchor distT="0" distB="0" distL="114300" distR="114300" simplePos="0" relativeHeight="251771904" behindDoc="0" locked="0" layoutInCell="1" allowOverlap="1" wp14:anchorId="2A730A65" wp14:editId="1A627F23">
                <wp:simplePos x="0" y="0"/>
                <wp:positionH relativeFrom="page">
                  <wp:posOffset>510540</wp:posOffset>
                </wp:positionH>
                <wp:positionV relativeFrom="page">
                  <wp:posOffset>4519295</wp:posOffset>
                </wp:positionV>
                <wp:extent cx="6845300" cy="2560320"/>
                <wp:effectExtent l="0" t="0" r="0" b="0"/>
                <wp:wrapThrough wrapText="bothSides">
                  <wp:wrapPolygon edited="0">
                    <wp:start x="120" y="0"/>
                    <wp:lineTo x="120" y="21375"/>
                    <wp:lineTo x="21400" y="21375"/>
                    <wp:lineTo x="21400" y="0"/>
                    <wp:lineTo x="120"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0" cy="2560320"/>
                        </a:xfrm>
                        <a:prstGeom prst="rect">
                          <a:avLst/>
                        </a:prstGeom>
                        <a:noFill/>
                        <a:ln>
                          <a:noFill/>
                        </a:ln>
                        <a:effectLst/>
                        <a:extLst>
                          <a:ext uri="{C572A759-6A51-4108-AA02-DFA0A04FC94B}"/>
                        </a:extLst>
                      </wps:spPr>
                      <wps:txbx>
                        <w:txbxContent>
                          <w:p w:rsidR="00B11CFD" w:rsidRPr="00B83A26" w:rsidRDefault="00B11CFD" w:rsidP="008D3F10">
                            <w:pPr>
                              <w:pStyle w:val="MainTitle"/>
                              <w:spacing w:line="240" w:lineRule="auto"/>
                            </w:pPr>
                            <w:r w:rsidRPr="00B83A26">
                              <w:t xml:space="preserve">SUCCEED </w:t>
                            </w:r>
                            <w:r w:rsidR="008B2427">
                              <w:t>–</w:t>
                            </w:r>
                            <w:r w:rsidRPr="00B83A26">
                              <w:t xml:space="preserve"> A KNOWLEDGE-BASED TOOL</w:t>
                            </w:r>
                            <w:r w:rsidRPr="00F777D9">
                              <w:br/>
                            </w:r>
                            <w:r w:rsidRPr="00B83A26">
                              <w:t>FOR QUALITY IMPROVEMENT</w:t>
                            </w:r>
                          </w:p>
                          <w:p w:rsidR="00B11CFD" w:rsidRDefault="00B11CFD" w:rsidP="008D3F10">
                            <w:pPr>
                              <w:pStyle w:val="MainTitle"/>
                              <w:spacing w:line="240" w:lineRule="auto"/>
                              <w:rPr>
                                <w:rFonts w:ascii="Vrinda" w:hAnsi="Vrinda" w:cs="Vrinda"/>
                                <w:bCs/>
                              </w:rPr>
                            </w:pPr>
                          </w:p>
                          <w:p w:rsidR="00B11CFD" w:rsidRPr="008D3F10" w:rsidRDefault="00B11CFD" w:rsidP="008D3F10">
                            <w:pPr>
                              <w:pStyle w:val="Title1"/>
                              <w:spacing w:line="240" w:lineRule="auto"/>
                              <w:jc w:val="center"/>
                              <w:rPr>
                                <w:b w:val="0"/>
                                <w:color w:val="92D050"/>
                                <w:sz w:val="48"/>
                                <w:szCs w:val="48"/>
                              </w:rPr>
                            </w:pPr>
                            <w:r w:rsidRPr="008D3F10">
                              <w:rPr>
                                <w:b w:val="0"/>
                                <w:color w:val="92D050"/>
                                <w:lang w:val="en-US"/>
                              </w:rPr>
                              <w:t>A BACKGROUND FOR FACILITATORS AND THOSE</w:t>
                            </w:r>
                            <w:r w:rsidRPr="008D3F10">
                              <w:rPr>
                                <w:b w:val="0"/>
                                <w:color w:val="92D050"/>
                              </w:rPr>
                              <w:br/>
                            </w:r>
                            <w:r w:rsidRPr="008D3F10">
                              <w:rPr>
                                <w:b w:val="0"/>
                                <w:color w:val="92D050"/>
                                <w:lang w:val="en-US"/>
                              </w:rPr>
                              <w:t>WHO WANT TO KNOW MORE ABOUT THE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40.2pt;margin-top:355.85pt;width:539pt;height:201.6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" filled="f" stroked="f">
                <v:path arrowok="t"/>
                <v:textbox>
                  <w:txbxContent>
                    <w:p w:rsidR="00B11CFD" w:rsidRPr="00B83A26" w:rsidRDefault="00B11CFD" w:rsidP="008D3F10">
                      <w:pPr>
                        <w:pStyle w:val="MainTitle"/>
                        <w:spacing w:line="240" w:lineRule="auto"/>
                      </w:pPr>
                      <w:r w:rsidRPr="00B83A26">
                        <w:t xml:space="preserve">SUCCEED </w:t>
                      </w:r>
                      <w:r w:rsidR="008B2427">
                        <w:t>–</w:t>
                      </w:r>
                      <w:r w:rsidRPr="00B83A26">
                        <w:t xml:space="preserve"> A KNOWLEDGE-BASED TOOL</w:t>
                      </w:r>
                      <w:r w:rsidRPr="00F777D9">
                        <w:br/>
                      </w:r>
                      <w:r w:rsidRPr="00B83A26">
                        <w:t>FOR QUALITY IMPROVEMENT</w:t>
                      </w:r>
                    </w:p>
                    <w:p w:rsidR="00B11CFD" w:rsidRDefault="00B11CFD" w:rsidP="008D3F10">
                      <w:pPr>
                        <w:pStyle w:val="MainTitle"/>
                        <w:spacing w:line="240" w:lineRule="auto"/>
                        <w:rPr>
                          <w:rFonts w:ascii="Vrinda" w:hAnsi="Vrinda" w:cs="Vrinda"/>
                          <w:bCs/>
                        </w:rPr>
                      </w:pPr>
                    </w:p>
                    <w:p w:rsidR="00B11CFD" w:rsidRPr="008D3F10" w:rsidRDefault="00B11CFD" w:rsidP="008D3F10">
                      <w:pPr>
                        <w:pStyle w:val="Title1"/>
                        <w:spacing w:line="240" w:lineRule="auto"/>
                        <w:jc w:val="center"/>
                        <w:rPr>
                          <w:b w:val="0"/>
                          <w:color w:val="92D050"/>
                          <w:sz w:val="48"/>
                          <w:szCs w:val="48"/>
                        </w:rPr>
                      </w:pPr>
                      <w:r w:rsidRPr="008D3F10">
                        <w:rPr>
                          <w:b w:val="0"/>
                          <w:color w:val="92D050"/>
                          <w:lang w:val="en-US"/>
                        </w:rPr>
                        <w:t>A BACKGROUND FOR FACILITATORS AND THOSE</w:t>
                      </w:r>
                      <w:r w:rsidRPr="008D3F10">
                        <w:rPr>
                          <w:b w:val="0"/>
                          <w:color w:val="92D050"/>
                        </w:rPr>
                        <w:br/>
                      </w:r>
                      <w:r w:rsidRPr="008D3F10">
                        <w:rPr>
                          <w:b w:val="0"/>
                          <w:color w:val="92D050"/>
                          <w:lang w:val="en-US"/>
                        </w:rPr>
                        <w:t>WHO WANT TO KNOW MORE ABOUT THE TOOL</w:t>
                      </w:r>
                    </w:p>
                  </w:txbxContent>
                </v:textbox>
                <w10:wrap type="through" anchorx="page" anchory="page"/>
              </v:shape>
            </w:pict>
          </mc:Fallback>
        </mc:AlternateContent>
      </w:r>
      <w:r w:rsidR="00C60C8A">
        <w:rPr>
          <w:noProof/>
          <w:lang w:val="en-US" w:eastAsia="en-US"/>
        </w:rPr>
        <w:drawing>
          <wp:anchor distT="0" distB="0" distL="114300" distR="114300" simplePos="0" relativeHeight="251664384" behindDoc="0" locked="0" layoutInCell="1" allowOverlap="1" wp14:anchorId="4FB42F44" wp14:editId="4E861D77">
            <wp:simplePos x="0" y="0"/>
            <wp:positionH relativeFrom="page">
              <wp:posOffset>7556500</wp:posOffset>
            </wp:positionH>
            <wp:positionV relativeFrom="page">
              <wp:posOffset>5361940</wp:posOffset>
            </wp:positionV>
            <wp:extent cx="1980565" cy="4065270"/>
            <wp:effectExtent l="19050" t="0" r="63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6639" t="2354" r="64592" b="14008"/>
                    <a:stretch/>
                  </pic:blipFill>
                  <pic:spPr bwMode="auto">
                    <a:xfrm>
                      <a:off x="0" y="0"/>
                      <a:ext cx="1980565" cy="4065270"/>
                    </a:xfrm>
                    <a:prstGeom prst="rect">
                      <a:avLst/>
                    </a:prstGeom>
                    <a:ln>
                      <a:noFill/>
                    </a:ln>
                    <a:extLst>
                      <a:ext uri="{53640926-AAD7-44D8-BBD7-CCE9431645EC}">
                        <a14:shadowObscured xmlns:a14="http://schemas.microsoft.com/office/drawing/2010/main"/>
                      </a:ext>
                    </a:extLst>
                  </pic:spPr>
                </pic:pic>
              </a:graphicData>
            </a:graphic>
          </wp:anchor>
        </w:drawing>
      </w:r>
      <w:r w:rsidR="00863D17">
        <w:rPr>
          <w:noProof/>
          <w:lang w:val="en-US" w:eastAsia="en-US"/>
        </w:rPr>
        <w:drawing>
          <wp:anchor distT="0" distB="0" distL="114300" distR="114300" simplePos="0" relativeHeight="251659264" behindDoc="0" locked="0" layoutInCell="1" allowOverlap="1" wp14:anchorId="0A254F4D" wp14:editId="545FF41E">
            <wp:simplePos x="0" y="0"/>
            <wp:positionH relativeFrom="page">
              <wp:posOffset>0</wp:posOffset>
            </wp:positionH>
            <wp:positionV relativeFrom="page">
              <wp:posOffset>-1104900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anchor>
        </w:drawing>
      </w:r>
      <w:r w:rsidR="00281B65">
        <w:rPr>
          <w:noProof/>
          <w:lang w:val="en-US" w:eastAsia="en-US"/>
        </w:rPr>
        <w:drawing>
          <wp:anchor distT="0" distB="0" distL="114300" distR="114300" simplePos="0" relativeHeight="251665408" behindDoc="0" locked="0" layoutInCell="1" allowOverlap="1" wp14:anchorId="0025171E" wp14:editId="29F482D0">
            <wp:simplePos x="0" y="0"/>
            <wp:positionH relativeFrom="page">
              <wp:posOffset>1816100</wp:posOffset>
            </wp:positionH>
            <wp:positionV relativeFrom="page">
              <wp:posOffset>8858885</wp:posOffset>
            </wp:positionV>
            <wp:extent cx="3606800" cy="1062990"/>
            <wp:effectExtent l="0" t="0" r="0" b="3810"/>
            <wp:wrapThrough wrapText="bothSides">
              <wp:wrapPolygon edited="0">
                <wp:start x="0" y="0"/>
                <wp:lineTo x="0" y="21161"/>
                <wp:lineTo x="21448" y="21161"/>
                <wp:lineTo x="2144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0">
                      <a:extLst>
                        <a:ext uri="{28A0092B-C50C-407E-A947-70E740481C1C}">
                          <a14:useLocalDpi xmlns:a14="http://schemas.microsoft.com/office/drawing/2010/main" val="0"/>
                        </a:ext>
                      </a:extLst>
                    </a:blip>
                    <a:stretch>
                      <a:fillRect/>
                    </a:stretch>
                  </pic:blipFill>
                  <pic:spPr>
                    <a:xfrm>
                      <a:off x="0" y="0"/>
                      <a:ext cx="3606800" cy="1062990"/>
                    </a:xfrm>
                    <a:prstGeom prst="rect">
                      <a:avLst/>
                    </a:prstGeom>
                  </pic:spPr>
                </pic:pic>
              </a:graphicData>
            </a:graphic>
          </wp:anchor>
        </w:drawing>
      </w:r>
      <w:bookmarkEnd w:id="0"/>
      <w:bookmarkEnd w:id="1"/>
      <w:bookmarkEnd w:id="2"/>
      <w:bookmarkEnd w:id="3"/>
      <w:bookmarkEnd w:id="4"/>
      <w:r w:rsidR="00594A7F">
        <w:br w:type="page"/>
      </w:r>
      <w:bookmarkStart w:id="12" w:name="_MacBuGuideStaticData_2240H"/>
      <w:bookmarkStart w:id="13" w:name="_MacBuGuideStaticData_2020H"/>
      <w:bookmarkStart w:id="14" w:name="_MacBuGuideStaticData_2720H"/>
      <w:bookmarkStart w:id="15" w:name="_MacBuGuideStaticData_8620H"/>
      <w:bookmarkStart w:id="16" w:name="_MacBuGuideStaticData_4900H"/>
      <w:bookmarkStart w:id="17" w:name="_MacBuGuideStaticData_7290H"/>
      <w:bookmarkStart w:id="18" w:name="_MacBuGuideStaticData_7680H"/>
      <w:bookmarkStart w:id="19" w:name="_MacBuGuideStaticData_7840V"/>
      <w:bookmarkStart w:id="20" w:name="_MacBuGuideStaticData_9280H"/>
      <w:bookmarkStart w:id="21" w:name="_MacBuGuideStaticData_8740V"/>
      <w:bookmarkStart w:id="22" w:name="_MacBuGuideStaticData_9560H"/>
      <w:bookmarkStart w:id="23" w:name="_MacBuGuideStaticData_8360V"/>
      <w:bookmarkStart w:id="24" w:name="_MacBuGuideStaticData_10580H"/>
      <w:bookmarkStart w:id="25" w:name="_MacBuGuideStaticData_9580V"/>
      <w:r w:rsidR="00402B51">
        <w:rPr>
          <w:b/>
          <w:noProof/>
          <w:lang w:val="en-US" w:eastAsia="en-US"/>
        </w:rPr>
        <w:lastRenderedPageBreak/>
        <mc:AlternateContent>
          <mc:Choice Requires="wps">
            <w:drawing>
              <wp:inline distT="0" distB="0" distL="0" distR="0" wp14:anchorId="244B1FC9" wp14:editId="710F290D">
                <wp:extent cx="4923155" cy="284480"/>
                <wp:effectExtent l="0" t="0" r="0" b="1270"/>
                <wp:docPr id="30"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1CFD" w:rsidRDefault="00B11CFD" w:rsidP="00D10FD1">
                            <w:pPr>
                              <w:ind w:left="142"/>
                            </w:pPr>
                            <w:r w:rsidRPr="00C60C8A">
                              <w:rPr>
                                <w:caps/>
                                <w:color w:val="FFFFFF" w:themeColor="background1"/>
                                <w:szCs w:val="28"/>
                                <w:lang w:val="en-US"/>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30" o:spid="_x0000_s1027" type="#_x0000_t202" style="width:387.6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" filled="f" stroked="f" strokeweight=".5pt">
                <v:path arrowok="t"/>
                <v:textbox>
                  <w:txbxContent>
                    <w:p w:rsidR="00B11CFD" w:rsidRDefault="00B11CFD" w:rsidP="00D10FD1">
                      <w:pPr>
                        <w:ind w:left="142"/>
                      </w:pPr>
                      <w:r w:rsidRPr="00C60C8A">
                        <w:rPr>
                          <w:caps/>
                          <w:color w:val="FFFFFF" w:themeColor="background1"/>
                          <w:szCs w:val="28"/>
                          <w:lang w:val="en-US"/>
                        </w:rPr>
                        <w:t>Introduction</w:t>
                      </w:r>
                    </w:p>
                  </w:txbxContent>
                </v:textbox>
                <w10:anchorlock/>
              </v:shape>
            </w:pict>
          </mc:Fallback>
        </mc:AlternateContent>
      </w:r>
      <w:r w:rsidR="00402B51">
        <w:rPr>
          <w:b/>
          <w:noProof/>
          <w:lang w:val="en-US" w:eastAsia="en-US"/>
        </w:rPr>
        <mc:AlternateContent>
          <mc:Choice Requires="wps">
            <w:drawing>
              <wp:anchor distT="0" distB="0" distL="114300" distR="114300" simplePos="0" relativeHeight="251768832" behindDoc="1" locked="0" layoutInCell="1" allowOverlap="1" wp14:anchorId="6DA6B90D" wp14:editId="30162621">
                <wp:simplePos x="0" y="0"/>
                <wp:positionH relativeFrom="column">
                  <wp:posOffset>0</wp:posOffset>
                </wp:positionH>
                <wp:positionV relativeFrom="paragraph">
                  <wp:posOffset>0</wp:posOffset>
                </wp:positionV>
                <wp:extent cx="5219700" cy="284480"/>
                <wp:effectExtent l="0" t="0" r="0" b="1270"/>
                <wp:wrapNone/>
                <wp:docPr id="3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0;margin-top:0;width:411pt;height:22.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" fillcolor="#81bb38" stroked="f">
                <v:path arrowok="t"/>
              </v:roundrect>
            </w:pict>
          </mc:Fallback>
        </mc:AlternateContent>
      </w:r>
    </w:p>
    <w:p w:rsidR="00072995" w:rsidRDefault="00397003" w:rsidP="008B2427">
      <w:pPr>
        <w:pStyle w:val="Text"/>
        <w:spacing w:line="276" w:lineRule="auto"/>
        <w:rPr>
          <w:noProof/>
          <w:lang w:val="en-US" w:eastAsia="sv-SE"/>
        </w:rPr>
      </w:pPr>
      <w:r>
        <w:rPr>
          <w:noProof/>
          <w:lang w:val="en-US" w:eastAsia="en-US"/>
        </w:rPr>
        <w:drawing>
          <wp:anchor distT="0" distB="0" distL="114300" distR="114300" simplePos="0" relativeHeight="251734016" behindDoc="0" locked="0" layoutInCell="1" allowOverlap="1" wp14:anchorId="5CC183F2" wp14:editId="06EFD174">
            <wp:simplePos x="0" y="0"/>
            <wp:positionH relativeFrom="page">
              <wp:posOffset>5876925</wp:posOffset>
            </wp:positionH>
            <wp:positionV relativeFrom="page">
              <wp:posOffset>9525</wp:posOffset>
            </wp:positionV>
            <wp:extent cx="1662430" cy="1695450"/>
            <wp:effectExtent l="0" t="0" r="0" b="0"/>
            <wp:wrapSquare wrapText="bothSides"/>
            <wp:docPr id="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60C8A" w:rsidRPr="00C60C8A">
        <w:rPr>
          <w:noProof/>
          <w:lang w:val="en-US" w:eastAsia="sv-SE"/>
        </w:rPr>
        <w:t xml:space="preserve">This is a theoretical paper explaining both the research behind and the concepts and methodology of the Succeed tool. The purpose of the document is to provide more background and knowledge for anyone who uses Succeed and would like to understand the methodology better. It is not necessary for people who use Succeed to read this document. It is intended </w:t>
      </w:r>
      <w:r w:rsidR="00F037D8">
        <w:rPr>
          <w:noProof/>
          <w:lang w:val="en-US" w:eastAsia="sv-SE"/>
        </w:rPr>
        <w:t xml:space="preserve">mainly </w:t>
      </w:r>
      <w:r w:rsidR="00C60C8A" w:rsidRPr="00C60C8A">
        <w:rPr>
          <w:noProof/>
          <w:lang w:val="en-US" w:eastAsia="sv-SE"/>
        </w:rPr>
        <w:t xml:space="preserve">for people who would like more in-depth information, for example </w:t>
      </w:r>
      <w:r w:rsidR="00F037D8">
        <w:rPr>
          <w:noProof/>
          <w:lang w:val="en-US" w:eastAsia="sv-SE"/>
        </w:rPr>
        <w:t>those</w:t>
      </w:r>
      <w:r w:rsidR="00C60C8A" w:rsidRPr="00C60C8A">
        <w:rPr>
          <w:noProof/>
          <w:lang w:val="en-US" w:eastAsia="sv-SE"/>
        </w:rPr>
        <w:t xml:space="preserve"> who want to facilitate Succeed workshops or support people or groups in filling in the questionnaire. The document </w:t>
      </w:r>
      <w:r w:rsidR="00F037D8">
        <w:rPr>
          <w:noProof/>
          <w:lang w:val="en-US" w:eastAsia="sv-SE"/>
        </w:rPr>
        <w:t>aims</w:t>
      </w:r>
      <w:r w:rsidR="00C60C8A" w:rsidRPr="00C60C8A">
        <w:rPr>
          <w:noProof/>
          <w:lang w:val="en-US" w:eastAsia="sv-SE"/>
        </w:rPr>
        <w:t xml:space="preserve"> to explain the content of the indicators and the questions rel</w:t>
      </w:r>
      <w:r w:rsidR="00EA3241">
        <w:rPr>
          <w:noProof/>
          <w:lang w:val="en-US" w:eastAsia="sv-SE"/>
        </w:rPr>
        <w:t xml:space="preserve">ating to them. </w:t>
      </w:r>
      <w:r w:rsidR="00F037D8">
        <w:rPr>
          <w:noProof/>
          <w:lang w:val="en-US" w:eastAsia="sv-SE"/>
        </w:rPr>
        <w:t>A d</w:t>
      </w:r>
      <w:r w:rsidR="00EA3241">
        <w:rPr>
          <w:noProof/>
          <w:lang w:val="en-US" w:eastAsia="sv-SE"/>
        </w:rPr>
        <w:t>e</w:t>
      </w:r>
      <w:r w:rsidR="00F037D8">
        <w:rPr>
          <w:noProof/>
          <w:lang w:val="en-US" w:eastAsia="sv-SE"/>
        </w:rPr>
        <w:t>e</w:t>
      </w:r>
      <w:r w:rsidR="00EA3241">
        <w:rPr>
          <w:noProof/>
          <w:lang w:val="en-US" w:eastAsia="sv-SE"/>
        </w:rPr>
        <w:t>pe</w:t>
      </w:r>
      <w:r w:rsidR="00F037D8">
        <w:rPr>
          <w:noProof/>
          <w:lang w:val="en-US" w:eastAsia="sv-SE"/>
        </w:rPr>
        <w:t>r</w:t>
      </w:r>
      <w:r w:rsidR="00EA3241">
        <w:rPr>
          <w:noProof/>
          <w:lang w:val="en-US" w:eastAsia="sv-SE"/>
        </w:rPr>
        <w:t xml:space="preserve"> understanding will </w:t>
      </w:r>
      <w:r w:rsidR="00F037D8">
        <w:rPr>
          <w:noProof/>
          <w:lang w:val="en-US" w:eastAsia="sv-SE"/>
        </w:rPr>
        <w:t>help</w:t>
      </w:r>
      <w:r w:rsidR="00F037D8" w:rsidRPr="00C60C8A">
        <w:rPr>
          <w:noProof/>
          <w:lang w:val="en-US" w:eastAsia="sv-SE"/>
        </w:rPr>
        <w:t xml:space="preserve"> </w:t>
      </w:r>
      <w:r w:rsidR="00EA3241">
        <w:rPr>
          <w:noProof/>
          <w:lang w:val="en-US" w:eastAsia="sv-SE"/>
        </w:rPr>
        <w:t>facilitator</w:t>
      </w:r>
      <w:r w:rsidR="00F037D8">
        <w:rPr>
          <w:noProof/>
          <w:lang w:val="en-US" w:eastAsia="sv-SE"/>
        </w:rPr>
        <w:t>s and users</w:t>
      </w:r>
      <w:r w:rsidR="00EA3241">
        <w:rPr>
          <w:noProof/>
          <w:lang w:val="en-US" w:eastAsia="sv-SE"/>
        </w:rPr>
        <w:t xml:space="preserve"> to </w:t>
      </w:r>
      <w:r w:rsidR="00F037D8">
        <w:rPr>
          <w:noProof/>
          <w:lang w:val="en-US" w:eastAsia="sv-SE"/>
        </w:rPr>
        <w:t>identify important and relevant</w:t>
      </w:r>
      <w:r w:rsidR="00C60C8A" w:rsidRPr="00C60C8A">
        <w:rPr>
          <w:noProof/>
          <w:lang w:val="en-US" w:eastAsia="sv-SE"/>
        </w:rPr>
        <w:t xml:space="preserve"> information for improving the quality of a project.</w:t>
      </w:r>
    </w:p>
    <w:p w:rsidR="00EA3241" w:rsidRPr="00EA3241" w:rsidRDefault="00EA3241" w:rsidP="008B2427">
      <w:pPr>
        <w:pStyle w:val="Text"/>
        <w:spacing w:line="276" w:lineRule="auto"/>
        <w:rPr>
          <w:lang w:val="en-US"/>
        </w:rPr>
      </w:pPr>
      <w:r w:rsidRPr="00EA3241">
        <w:rPr>
          <w:bCs/>
        </w:rPr>
        <w:t>This text was written by Viveca Urwitz, one of the original authors of How to Succeed in Health Pr</w:t>
      </w:r>
      <w:r>
        <w:rPr>
          <w:bCs/>
        </w:rPr>
        <w:t>omotion  as well as Succeed. Viveca</w:t>
      </w:r>
      <w:r w:rsidRPr="00EA3241">
        <w:rPr>
          <w:bCs/>
        </w:rPr>
        <w:t xml:space="preserve"> is an expert in </w:t>
      </w:r>
      <w:r>
        <w:rPr>
          <w:bCs/>
        </w:rPr>
        <w:t>Health Promotion,</w:t>
      </w:r>
      <w:r w:rsidR="00F037D8">
        <w:rPr>
          <w:bCs/>
        </w:rPr>
        <w:t xml:space="preserve"> </w:t>
      </w:r>
      <w:r w:rsidRPr="00EA3241">
        <w:rPr>
          <w:bCs/>
        </w:rPr>
        <w:t xml:space="preserve">HIV prevention and SRHR. She is also active as a tool expert within Quality Action and the IQhiv network and can </w:t>
      </w:r>
      <w:proofErr w:type="spellStart"/>
      <w:r w:rsidRPr="00EA3241">
        <w:rPr>
          <w:bCs/>
        </w:rPr>
        <w:t>be</w:t>
      </w:r>
      <w:proofErr w:type="spellEnd"/>
      <w:r w:rsidRPr="00EA3241">
        <w:rPr>
          <w:bCs/>
        </w:rPr>
        <w:t xml:space="preserve"> </w:t>
      </w:r>
      <w:proofErr w:type="spellStart"/>
      <w:r w:rsidRPr="00EA3241">
        <w:rPr>
          <w:bCs/>
        </w:rPr>
        <w:t>reached</w:t>
      </w:r>
      <w:proofErr w:type="spellEnd"/>
      <w:r w:rsidRPr="00EA3241">
        <w:rPr>
          <w:bCs/>
        </w:rPr>
        <w:t xml:space="preserve"> at </w:t>
      </w:r>
      <w:hyperlink r:id="rId12" w:history="1">
        <w:r w:rsidRPr="00EA3241">
          <w:rPr>
            <w:rStyle w:val="Hyperlink"/>
            <w:bCs/>
          </w:rPr>
          <w:t>viveca.urwitz@comhem.se</w:t>
        </w:r>
      </w:hyperlink>
      <w:r w:rsidR="00F037D8">
        <w:t>.</w:t>
      </w:r>
    </w:p>
    <w:p w:rsidR="00072995" w:rsidRPr="00572AEC" w:rsidRDefault="00402B51" w:rsidP="00072995">
      <w:pPr>
        <w:pStyle w:val="Text"/>
      </w:pPr>
      <w:r>
        <w:rPr>
          <w:b/>
          <w:noProof/>
          <w:lang w:val="en-US" w:eastAsia="en-US"/>
        </w:rPr>
        <mc:AlternateContent>
          <mc:Choice Requires="wps">
            <w:drawing>
              <wp:inline distT="0" distB="0" distL="0" distR="0" wp14:anchorId="39431041" wp14:editId="5CD36188">
                <wp:extent cx="6778625" cy="284480"/>
                <wp:effectExtent l="0" t="0" r="0" b="1270"/>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1CFD" w:rsidRPr="001D54E7" w:rsidRDefault="00B11CFD" w:rsidP="00072995">
                            <w:pPr>
                              <w:pStyle w:val="Heading"/>
                              <w:rPr>
                                <w:lang w:val="en-GB"/>
                              </w:rPr>
                            </w:pPr>
                            <w:r w:rsidRPr="00C60C8A">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0" o:spid="_x0000_s1028"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" filled="f" stroked="f" strokeweight=".5pt">
                <v:path arrowok="t"/>
                <v:textbox>
                  <w:txbxContent>
                    <w:p w:rsidR="00B11CFD" w:rsidRPr="001D54E7" w:rsidRDefault="00B11CFD" w:rsidP="00072995">
                      <w:pPr>
                        <w:pStyle w:val="Heading"/>
                        <w:rPr>
                          <w:lang w:val="en-GB"/>
                        </w:rPr>
                      </w:pPr>
                      <w:r w:rsidRPr="00C60C8A">
                        <w:t>Background</w:t>
                      </w:r>
                    </w:p>
                  </w:txbxContent>
                </v:textbox>
                <w10:anchorlock/>
              </v:shape>
            </w:pict>
          </mc:Fallback>
        </mc:AlternateContent>
      </w:r>
      <w:r>
        <w:rPr>
          <w:b/>
          <w:noProof/>
          <w:lang w:val="en-US" w:eastAsia="en-US"/>
        </w:rPr>
        <mc:AlternateContent>
          <mc:Choice Requires="wps">
            <w:drawing>
              <wp:anchor distT="0" distB="0" distL="114300" distR="114300" simplePos="0" relativeHeight="251758592" behindDoc="1" locked="0" layoutInCell="1" allowOverlap="1" wp14:anchorId="34518908" wp14:editId="3702BD97">
                <wp:simplePos x="0" y="0"/>
                <wp:positionH relativeFrom="column">
                  <wp:posOffset>0</wp:posOffset>
                </wp:positionH>
                <wp:positionV relativeFrom="paragraph">
                  <wp:posOffset>0</wp:posOffset>
                </wp:positionV>
                <wp:extent cx="6656705" cy="284480"/>
                <wp:effectExtent l="0" t="0" r="0" b="1270"/>
                <wp:wrapNone/>
                <wp:docPr id="2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0;margin-top:0;width:524.15pt;height:2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" fillcolor="#81bb38" stroked="f">
                <v:path arrowok="t"/>
              </v:roundrect>
            </w:pict>
          </mc:Fallback>
        </mc:AlternateContent>
      </w:r>
    </w:p>
    <w:p w:rsidR="000343EC" w:rsidRDefault="000343EC" w:rsidP="008B2427">
      <w:pPr>
        <w:pStyle w:val="Text"/>
        <w:spacing w:line="276" w:lineRule="auto"/>
        <w:rPr>
          <w:lang w:val="en-US"/>
        </w:rPr>
      </w:pPr>
      <w:r w:rsidRPr="00517D3C">
        <w:rPr>
          <w:lang w:val="en-US"/>
        </w:rPr>
        <w:t>Succeed</w:t>
      </w:r>
      <w:r w:rsidRPr="0008029C">
        <w:rPr>
          <w:i/>
          <w:lang w:val="en-US"/>
        </w:rPr>
        <w:t xml:space="preserve"> </w:t>
      </w:r>
      <w:r w:rsidRPr="006071A1">
        <w:rPr>
          <w:lang w:val="en-US"/>
        </w:rPr>
        <w:t>is based on a general tool for Quality Improvement</w:t>
      </w:r>
      <w:r>
        <w:rPr>
          <w:lang w:val="en-US"/>
        </w:rPr>
        <w:t xml:space="preserve"> (QI)</w:t>
      </w:r>
      <w:r w:rsidRPr="006071A1">
        <w:rPr>
          <w:lang w:val="en-US"/>
        </w:rPr>
        <w:t xml:space="preserve"> and Quality Assurance</w:t>
      </w:r>
      <w:r>
        <w:rPr>
          <w:lang w:val="en-US"/>
        </w:rPr>
        <w:t xml:space="preserve"> (QA), that was originally developed in Sweden in 1992 to satisfy a long-felt need for methods to follow up and audit health promotion. In the early 1990s</w:t>
      </w:r>
      <w:r w:rsidR="00F037D8">
        <w:rPr>
          <w:lang w:val="en-US"/>
        </w:rPr>
        <w:t>,</w:t>
      </w:r>
      <w:r>
        <w:rPr>
          <w:lang w:val="en-US"/>
        </w:rPr>
        <w:t xml:space="preserve"> consumer-provider models began to dominate the </w:t>
      </w:r>
      <w:proofErr w:type="spellStart"/>
      <w:r>
        <w:rPr>
          <w:lang w:val="en-US"/>
        </w:rPr>
        <w:t>organi</w:t>
      </w:r>
      <w:r w:rsidR="00F037D8">
        <w:rPr>
          <w:lang w:val="en-US"/>
        </w:rPr>
        <w:t>s</w:t>
      </w:r>
      <w:r>
        <w:rPr>
          <w:lang w:val="en-US"/>
        </w:rPr>
        <w:t>ation</w:t>
      </w:r>
      <w:proofErr w:type="spellEnd"/>
      <w:r>
        <w:rPr>
          <w:lang w:val="en-US"/>
        </w:rPr>
        <w:t xml:space="preserve"> of health care in Sweden and many other countries. The introduction of purchasing authorities to place contracts for health care highlighted the need to specify work </w:t>
      </w:r>
      <w:r w:rsidRPr="00031235">
        <w:rPr>
          <w:lang w:val="en-GB"/>
        </w:rPr>
        <w:t>programmes</w:t>
      </w:r>
      <w:r>
        <w:rPr>
          <w:lang w:val="en-US"/>
        </w:rPr>
        <w:t xml:space="preserve"> and quality. Total Quality Management</w:t>
      </w:r>
      <w:r w:rsidR="00F037D8">
        <w:rPr>
          <w:lang w:val="en-US"/>
        </w:rPr>
        <w:t xml:space="preserve"> (</w:t>
      </w:r>
      <w:r>
        <w:rPr>
          <w:lang w:val="en-US"/>
        </w:rPr>
        <w:t>TQM</w:t>
      </w:r>
      <w:r w:rsidR="00F037D8">
        <w:rPr>
          <w:lang w:val="en-US"/>
        </w:rPr>
        <w:t>)</w:t>
      </w:r>
      <w:r>
        <w:rPr>
          <w:lang w:val="en-US"/>
        </w:rPr>
        <w:t xml:space="preserve"> was the guiding principle for many health care efforts</w:t>
      </w:r>
      <w:r>
        <w:rPr>
          <w:rStyle w:val="FootnoteReference"/>
          <w:lang w:val="en-US"/>
        </w:rPr>
        <w:footnoteReference w:id="1"/>
      </w:r>
      <w:r>
        <w:rPr>
          <w:lang w:val="en-US"/>
        </w:rPr>
        <w:t>.</w:t>
      </w:r>
    </w:p>
    <w:p w:rsidR="000343EC" w:rsidRDefault="000343EC" w:rsidP="008B2427">
      <w:pPr>
        <w:pStyle w:val="Text"/>
        <w:spacing w:line="276" w:lineRule="auto"/>
        <w:rPr>
          <w:lang w:val="en-US"/>
        </w:rPr>
      </w:pPr>
      <w:r>
        <w:rPr>
          <w:lang w:val="en-US"/>
        </w:rPr>
        <w:t>Health promotion, often run by health care authorities, w</w:t>
      </w:r>
      <w:r w:rsidR="00F037D8">
        <w:rPr>
          <w:lang w:val="en-US"/>
        </w:rPr>
        <w:t>as</w:t>
      </w:r>
      <w:r>
        <w:rPr>
          <w:lang w:val="en-US"/>
        </w:rPr>
        <w:t xml:space="preserve"> increasingly subjected to similar demands to define and assess activities and outcomes. TQM, however, did not seem to be the answer. A group of senior health promotion officials thought that the ideas behind QA and QI were well suited to the long-term and complex conditions of health promotion and prevention and initiated a research project to develop a more suitable methodology under the auspices of</w:t>
      </w:r>
      <w:r w:rsidR="00F037D8">
        <w:rPr>
          <w:lang w:val="en-US"/>
        </w:rPr>
        <w:t xml:space="preserve"> the</w:t>
      </w:r>
      <w:r>
        <w:rPr>
          <w:lang w:val="en-US"/>
        </w:rPr>
        <w:t xml:space="preserve"> </w:t>
      </w:r>
      <w:proofErr w:type="spellStart"/>
      <w:r>
        <w:rPr>
          <w:lang w:val="en-US"/>
        </w:rPr>
        <w:t>Karolinska</w:t>
      </w:r>
      <w:proofErr w:type="spellEnd"/>
      <w:r>
        <w:rPr>
          <w:lang w:val="en-US"/>
        </w:rPr>
        <w:t xml:space="preserve"> </w:t>
      </w:r>
      <w:proofErr w:type="spellStart"/>
      <w:r>
        <w:rPr>
          <w:lang w:val="en-US"/>
        </w:rPr>
        <w:t>Institutet</w:t>
      </w:r>
      <w:proofErr w:type="spellEnd"/>
      <w:r>
        <w:rPr>
          <w:lang w:val="en-US"/>
        </w:rPr>
        <w:t xml:space="preserve"> in Stockholm, Sweden. The result was a report highlighting 13 important general success factors in population-based health promotion and prevention. They were </w:t>
      </w:r>
      <w:proofErr w:type="spellStart"/>
      <w:r>
        <w:rPr>
          <w:lang w:val="en-US"/>
        </w:rPr>
        <w:t>operationali</w:t>
      </w:r>
      <w:r w:rsidR="00F037D8">
        <w:rPr>
          <w:lang w:val="en-US"/>
        </w:rPr>
        <w:t>s</w:t>
      </w:r>
      <w:r>
        <w:rPr>
          <w:lang w:val="en-US"/>
        </w:rPr>
        <w:t>ed</w:t>
      </w:r>
      <w:proofErr w:type="spellEnd"/>
      <w:r>
        <w:rPr>
          <w:lang w:val="en-US"/>
        </w:rPr>
        <w:t xml:space="preserve"> into a questionnaire to be used for the purpose of QA and QI. The questionnaire was then tested and a report published by the local regional health authority</w:t>
      </w:r>
      <w:r>
        <w:rPr>
          <w:rStyle w:val="FootnoteReference"/>
          <w:lang w:val="en-US"/>
        </w:rPr>
        <w:footnoteReference w:id="2"/>
      </w:r>
      <w:r w:rsidR="002F34DE">
        <w:rPr>
          <w:lang w:val="en-US"/>
        </w:rPr>
        <w:t>.</w:t>
      </w:r>
    </w:p>
    <w:p w:rsidR="000343EC" w:rsidRDefault="000343EC" w:rsidP="008B2427">
      <w:pPr>
        <w:pStyle w:val="Text"/>
        <w:spacing w:line="276" w:lineRule="auto"/>
        <w:rPr>
          <w:lang w:val="en-US"/>
        </w:rPr>
      </w:pPr>
      <w:r>
        <w:rPr>
          <w:lang w:val="en-US"/>
        </w:rPr>
        <w:t xml:space="preserve">In 1994 the report was awarded first prize at the National Quality Summit of the Association of County Councils (Sweden’s health authorities). In the same year, the association sponsored and published the transformation of the research report into an easy-to-use tool, which was </w:t>
      </w:r>
      <w:r>
        <w:rPr>
          <w:lang w:val="en-US"/>
        </w:rPr>
        <w:lastRenderedPageBreak/>
        <w:t>subsequently translated into English in 1996</w:t>
      </w:r>
      <w:r>
        <w:rPr>
          <w:rStyle w:val="FootnoteReference"/>
          <w:lang w:val="en-US"/>
        </w:rPr>
        <w:footnoteReference w:id="3"/>
      </w:r>
      <w:r>
        <w:rPr>
          <w:lang w:val="en-US"/>
        </w:rPr>
        <w:t>. The tool was evaluated by the Swedish Board of Health and Welfare (Sweden’s national health authority) in 1999 and was recommended as a good tool for QA and QI on health promotion and prevention. The evaluation also pointed to a number of important factors</w:t>
      </w:r>
      <w:r w:rsidR="002F34DE">
        <w:rPr>
          <w:lang w:val="en-US"/>
        </w:rPr>
        <w:t xml:space="preserve"> for successful use of the tool</w:t>
      </w:r>
      <w:r>
        <w:rPr>
          <w:rStyle w:val="FootnoteReference"/>
          <w:lang w:val="en-US"/>
        </w:rPr>
        <w:footnoteReference w:id="4"/>
      </w:r>
      <w:r>
        <w:rPr>
          <w:lang w:val="en-US"/>
        </w:rPr>
        <w:t xml:space="preserve">. Increasing use of the tool made it necessary to publish the </w:t>
      </w:r>
      <w:r w:rsidR="00F037D8">
        <w:rPr>
          <w:lang w:val="en-US"/>
        </w:rPr>
        <w:t xml:space="preserve">scientific </w:t>
      </w:r>
      <w:r>
        <w:rPr>
          <w:lang w:val="en-US"/>
        </w:rPr>
        <w:t>research behind it</w:t>
      </w:r>
      <w:r w:rsidR="00F037D8">
        <w:rPr>
          <w:lang w:val="en-US"/>
        </w:rPr>
        <w:t>,</w:t>
      </w:r>
      <w:r>
        <w:rPr>
          <w:lang w:val="en-US"/>
        </w:rPr>
        <w:t xml:space="preserve"> in order </w:t>
      </w:r>
      <w:r w:rsidR="00F037D8">
        <w:rPr>
          <w:lang w:val="en-US"/>
        </w:rPr>
        <w:t xml:space="preserve">for it to </w:t>
      </w:r>
      <w:proofErr w:type="gramStart"/>
      <w:r w:rsidR="00F037D8">
        <w:rPr>
          <w:lang w:val="en-US"/>
        </w:rPr>
        <w:t xml:space="preserve">be </w:t>
      </w:r>
      <w:r>
        <w:rPr>
          <w:lang w:val="en-US"/>
        </w:rPr>
        <w:t xml:space="preserve"> properly</w:t>
      </w:r>
      <w:proofErr w:type="gramEnd"/>
      <w:r>
        <w:rPr>
          <w:lang w:val="en-US"/>
        </w:rPr>
        <w:t xml:space="preserve"> peer-reviewed. This was done in 2001</w:t>
      </w:r>
      <w:r>
        <w:rPr>
          <w:rStyle w:val="FootnoteReference"/>
          <w:lang w:val="en-US"/>
        </w:rPr>
        <w:footnoteReference w:id="5"/>
      </w:r>
      <w:r w:rsidR="00885AC4">
        <w:rPr>
          <w:lang w:val="en-US"/>
        </w:rPr>
        <w:t>.</w:t>
      </w:r>
    </w:p>
    <w:p w:rsidR="00E47C5B" w:rsidRPr="000343EC" w:rsidRDefault="008B2427" w:rsidP="008B2427">
      <w:pPr>
        <w:pStyle w:val="Text"/>
        <w:spacing w:line="276" w:lineRule="auto"/>
        <w:rPr>
          <w:i/>
          <w:lang w:val="en-US"/>
        </w:rPr>
      </w:pPr>
      <w:r>
        <w:rPr>
          <w:noProof/>
          <w:lang w:val="en-US" w:eastAsia="en-US"/>
        </w:rPr>
        <w:drawing>
          <wp:anchor distT="0" distB="0" distL="114300" distR="114300" simplePos="0" relativeHeight="251778048" behindDoc="0" locked="0" layoutInCell="1" allowOverlap="1" wp14:anchorId="7F3020D8" wp14:editId="7468FA3F">
            <wp:simplePos x="0" y="0"/>
            <wp:positionH relativeFrom="page">
              <wp:posOffset>5838190</wp:posOffset>
            </wp:positionH>
            <wp:positionV relativeFrom="page">
              <wp:posOffset>-6350</wp:posOffset>
            </wp:positionV>
            <wp:extent cx="1662430" cy="1695450"/>
            <wp:effectExtent l="0" t="0" r="0" b="0"/>
            <wp:wrapSquare wrapText="bothSides"/>
            <wp:docPr id="1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343EC">
        <w:rPr>
          <w:lang w:val="en-US"/>
        </w:rPr>
        <w:t xml:space="preserve">One of the authors of the original tool has been active in HIV prevention and SRHR both in Sweden and internationally during the entire period. This led to a presentation of a project using the original tool at the Conference on Quality in HIV Prevention in Berlin in 2008. The conference marked the beginning of the </w:t>
      </w:r>
      <w:proofErr w:type="spellStart"/>
      <w:r w:rsidR="000343EC">
        <w:rPr>
          <w:lang w:val="en-US"/>
        </w:rPr>
        <w:t>IQhiv</w:t>
      </w:r>
      <w:proofErr w:type="spellEnd"/>
      <w:r w:rsidR="000343EC">
        <w:rPr>
          <w:lang w:val="en-US"/>
        </w:rPr>
        <w:t xml:space="preserve"> network and the original tool was adapted </w:t>
      </w:r>
      <w:r w:rsidR="00F037D8">
        <w:rPr>
          <w:lang w:val="en-US"/>
        </w:rPr>
        <w:t>for</w:t>
      </w:r>
      <w:r w:rsidR="000343EC">
        <w:rPr>
          <w:lang w:val="en-US"/>
        </w:rPr>
        <w:t xml:space="preserve"> HIV prevention by the </w:t>
      </w:r>
      <w:proofErr w:type="spellStart"/>
      <w:r w:rsidR="000343EC">
        <w:rPr>
          <w:lang w:val="en-US"/>
        </w:rPr>
        <w:t>IQhiv</w:t>
      </w:r>
      <w:proofErr w:type="spellEnd"/>
      <w:r w:rsidR="000343EC">
        <w:rPr>
          <w:lang w:val="en-US"/>
        </w:rPr>
        <w:t xml:space="preserve"> network. This was approved by the owner of the tool (the Swedish Association of County Councils and Municipalities). The owners asked that the new tool be renamed to avoid confusion. The name that was chosen was </w:t>
      </w:r>
      <w:r w:rsidR="000343EC" w:rsidRPr="00517D3C">
        <w:rPr>
          <w:lang w:val="en-US"/>
        </w:rPr>
        <w:t>Succeed</w:t>
      </w:r>
      <w:r w:rsidR="000343EC" w:rsidRPr="00B74511">
        <w:rPr>
          <w:i/>
          <w:lang w:val="en-US"/>
        </w:rPr>
        <w:t>.</w:t>
      </w:r>
    </w:p>
    <w:p w:rsidR="00DF0E9E" w:rsidRPr="00572AEC" w:rsidRDefault="00402B51" w:rsidP="00BD019B">
      <w:pPr>
        <w:pStyle w:val="Text"/>
      </w:pPr>
      <w:r>
        <w:rPr>
          <w:b/>
          <w:noProof/>
          <w:lang w:val="en-US" w:eastAsia="en-US"/>
        </w:rPr>
        <mc:AlternateContent>
          <mc:Choice Requires="wps">
            <w:drawing>
              <wp:inline distT="0" distB="0" distL="0" distR="0" wp14:anchorId="7A5545C9" wp14:editId="34631673">
                <wp:extent cx="6778625" cy="284480"/>
                <wp:effectExtent l="0" t="0" r="0" b="1270"/>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1CFD" w:rsidRDefault="00B11CFD" w:rsidP="00BD019B">
                            <w:pPr>
                              <w:pStyle w:val="Heading"/>
                            </w:pPr>
                            <w:r w:rsidRPr="000343EC">
                              <w:t>The research hypothesis and the method behind the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19" o:spid="_x0000_s1029"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" filled="f" stroked="f" strokeweight=".5pt">
                <v:path arrowok="t"/>
                <v:textbox>
                  <w:txbxContent>
                    <w:p w:rsidR="00B11CFD" w:rsidRDefault="00B11CFD" w:rsidP="00BD019B">
                      <w:pPr>
                        <w:pStyle w:val="Heading"/>
                      </w:pPr>
                      <w:r w:rsidRPr="000343EC">
                        <w:t>The research hypothesis and the method behind the tool</w:t>
                      </w:r>
                    </w:p>
                  </w:txbxContent>
                </v:textbox>
                <w10:anchorlock/>
              </v:shape>
            </w:pict>
          </mc:Fallback>
        </mc:AlternateContent>
      </w:r>
      <w:r>
        <w:rPr>
          <w:b/>
          <w:noProof/>
          <w:lang w:val="en-US" w:eastAsia="en-US"/>
        </w:rPr>
        <mc:AlternateContent>
          <mc:Choice Requires="wps">
            <w:drawing>
              <wp:anchor distT="0" distB="0" distL="114300" distR="114300" simplePos="0" relativeHeight="251756544" behindDoc="1" locked="0" layoutInCell="1" allowOverlap="1" wp14:anchorId="5860F8F1" wp14:editId="1B3B141D">
                <wp:simplePos x="0" y="0"/>
                <wp:positionH relativeFrom="column">
                  <wp:posOffset>0</wp:posOffset>
                </wp:positionH>
                <wp:positionV relativeFrom="paragraph">
                  <wp:posOffset>0</wp:posOffset>
                </wp:positionV>
                <wp:extent cx="6656705" cy="284480"/>
                <wp:effectExtent l="0" t="0" r="0" b="1270"/>
                <wp:wrapNone/>
                <wp:docPr id="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0;margin-top:0;width:524.15pt;height:22.4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" fillcolor="#81bb38" stroked="f">
                <v:path arrowok="t"/>
              </v:roundrect>
            </w:pict>
          </mc:Fallback>
        </mc:AlternateContent>
      </w:r>
    </w:p>
    <w:p w:rsidR="000343EC" w:rsidRDefault="000343EC" w:rsidP="008B2427">
      <w:pPr>
        <w:pStyle w:val="Text"/>
        <w:spacing w:line="276" w:lineRule="auto"/>
        <w:rPr>
          <w:lang w:val="en-US"/>
        </w:rPr>
      </w:pPr>
      <w:r>
        <w:rPr>
          <w:lang w:val="en-US"/>
        </w:rPr>
        <w:t xml:space="preserve">QI and QA are generally based on certain key areas (measures or processes) of importance for the quality of </w:t>
      </w:r>
      <w:r w:rsidR="00F037D8">
        <w:rPr>
          <w:lang w:val="en-US"/>
        </w:rPr>
        <w:t>a</w:t>
      </w:r>
      <w:r>
        <w:rPr>
          <w:lang w:val="en-US"/>
        </w:rPr>
        <w:t xml:space="preserve"> product. These areas or factors are called </w:t>
      </w:r>
      <w:r>
        <w:rPr>
          <w:i/>
          <w:lang w:val="en-US"/>
        </w:rPr>
        <w:t>i</w:t>
      </w:r>
      <w:r w:rsidRPr="00B35DA8">
        <w:rPr>
          <w:i/>
          <w:lang w:val="en-US"/>
        </w:rPr>
        <w:t>ndicators</w:t>
      </w:r>
      <w:r>
        <w:rPr>
          <w:lang w:val="en-US"/>
        </w:rPr>
        <w:t xml:space="preserve">. Ideally, </w:t>
      </w:r>
      <w:r w:rsidRPr="007040E8">
        <w:rPr>
          <w:lang w:val="en-US"/>
        </w:rPr>
        <w:t xml:space="preserve">a </w:t>
      </w:r>
      <w:r w:rsidRPr="00B35DA8">
        <w:rPr>
          <w:i/>
          <w:lang w:val="en-US"/>
        </w:rPr>
        <w:t>standard</w:t>
      </w:r>
      <w:r>
        <w:rPr>
          <w:lang w:val="en-US"/>
        </w:rPr>
        <w:t xml:space="preserve"> should be set for each </w:t>
      </w:r>
      <w:r w:rsidR="00F037D8">
        <w:rPr>
          <w:lang w:val="en-US"/>
        </w:rPr>
        <w:t>indicator</w:t>
      </w:r>
      <w:r>
        <w:rPr>
          <w:lang w:val="en-US"/>
        </w:rPr>
        <w:t>. The QI exercise demonstrate</w:t>
      </w:r>
      <w:r w:rsidR="00F037D8">
        <w:rPr>
          <w:lang w:val="en-US"/>
        </w:rPr>
        <w:t>s</w:t>
      </w:r>
      <w:r>
        <w:rPr>
          <w:lang w:val="en-US"/>
        </w:rPr>
        <w:t xml:space="preserve"> where the product exceeds or falls short of the standard. Measures can then be taken to make improvements where necessary. Ideally, the people working in production should take part in the exercise since</w:t>
      </w:r>
      <w:r w:rsidR="00F037D8">
        <w:rPr>
          <w:lang w:val="en-US"/>
        </w:rPr>
        <w:t>,</w:t>
      </w:r>
      <w:r>
        <w:rPr>
          <w:lang w:val="en-US"/>
        </w:rPr>
        <w:t xml:space="preserve"> in many </w:t>
      </w:r>
      <w:proofErr w:type="gramStart"/>
      <w:r>
        <w:rPr>
          <w:lang w:val="en-US"/>
        </w:rPr>
        <w:t>cases</w:t>
      </w:r>
      <w:r w:rsidR="00F037D8">
        <w:rPr>
          <w:lang w:val="en-US"/>
        </w:rPr>
        <w:t>,</w:t>
      </w:r>
      <w:proofErr w:type="gramEnd"/>
      <w:r>
        <w:rPr>
          <w:lang w:val="en-US"/>
        </w:rPr>
        <w:t xml:space="preserve"> they are a part of the solutions. QI and QA are essential when you cannot test every item produced or when production takes a long time and you need to know that things are going right along the way. The latter is often very true in health promotion and prevention. </w:t>
      </w:r>
    </w:p>
    <w:p w:rsidR="000343EC" w:rsidRDefault="000343EC" w:rsidP="008B2427">
      <w:pPr>
        <w:pStyle w:val="Text"/>
        <w:spacing w:line="276" w:lineRule="auto"/>
        <w:rPr>
          <w:lang w:val="en-US"/>
        </w:rPr>
      </w:pPr>
      <w:r>
        <w:rPr>
          <w:lang w:val="en-US"/>
        </w:rPr>
        <w:t xml:space="preserve">The hypothesis was that QA and QI would be a suitable approach for, and would fill a gap in, health promotion and prevention. An indicator is a specially selected measure or attribute that may point to good or poor quality. The idea behind the research was that establishing sets of indicators for health promotion would provide practitioners with tools to systematically conduct the intermediate follow-up that </w:t>
      </w:r>
      <w:r w:rsidR="00F037D8">
        <w:rPr>
          <w:lang w:val="en-US"/>
        </w:rPr>
        <w:t>is</w:t>
      </w:r>
      <w:r>
        <w:rPr>
          <w:lang w:val="en-US"/>
        </w:rPr>
        <w:t xml:space="preserve"> needed to demonstrate that projects are on the right track to</w:t>
      </w:r>
      <w:r w:rsidR="00F037D8">
        <w:rPr>
          <w:lang w:val="en-US"/>
        </w:rPr>
        <w:t>wards</w:t>
      </w:r>
      <w:r>
        <w:rPr>
          <w:lang w:val="en-US"/>
        </w:rPr>
        <w:t xml:space="preserve"> their often long-term goals.</w:t>
      </w:r>
    </w:p>
    <w:p w:rsidR="000343EC" w:rsidRDefault="008B2427" w:rsidP="008B2427">
      <w:pPr>
        <w:pStyle w:val="Text"/>
        <w:spacing w:line="276" w:lineRule="auto"/>
        <w:rPr>
          <w:lang w:val="en-US"/>
        </w:rPr>
      </w:pPr>
      <w:r>
        <w:rPr>
          <w:noProof/>
          <w:lang w:val="en-US" w:eastAsia="en-US"/>
        </w:rPr>
        <w:drawing>
          <wp:anchor distT="0" distB="0" distL="114300" distR="114300" simplePos="0" relativeHeight="251776000" behindDoc="0" locked="0" layoutInCell="1" allowOverlap="1" wp14:anchorId="447F58DA" wp14:editId="64808580">
            <wp:simplePos x="0" y="0"/>
            <wp:positionH relativeFrom="page">
              <wp:posOffset>5845810</wp:posOffset>
            </wp:positionH>
            <wp:positionV relativeFrom="page">
              <wp:posOffset>1270</wp:posOffset>
            </wp:positionV>
            <wp:extent cx="1662430" cy="1695450"/>
            <wp:effectExtent l="0" t="0" r="0" b="0"/>
            <wp:wrapSquare wrapText="bothSides"/>
            <wp:docPr id="9"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343EC">
        <w:rPr>
          <w:lang w:val="en-US"/>
        </w:rPr>
        <w:t>The method chosen to determine the indicators was to conduct a review of evaluations from projects in health promotion and prevention. The review was conducted in 1992 before the era of fast search engines and large scientific databases on the Internet. Literature was hence sought in the large scientific library of</w:t>
      </w:r>
      <w:r w:rsidR="00F037D8">
        <w:rPr>
          <w:lang w:val="en-US"/>
        </w:rPr>
        <w:t xml:space="preserve"> the</w:t>
      </w:r>
      <w:r w:rsidR="000343EC">
        <w:rPr>
          <w:lang w:val="en-US"/>
        </w:rPr>
        <w:t xml:space="preserve"> </w:t>
      </w:r>
      <w:proofErr w:type="spellStart"/>
      <w:r w:rsidR="000343EC">
        <w:rPr>
          <w:lang w:val="en-US"/>
        </w:rPr>
        <w:t>Karolinska</w:t>
      </w:r>
      <w:proofErr w:type="spellEnd"/>
      <w:r w:rsidR="000343EC">
        <w:rPr>
          <w:lang w:val="en-US"/>
        </w:rPr>
        <w:t xml:space="preserve"> </w:t>
      </w:r>
      <w:proofErr w:type="spellStart"/>
      <w:r w:rsidR="000343EC">
        <w:rPr>
          <w:lang w:val="en-US"/>
        </w:rPr>
        <w:t>Institutet</w:t>
      </w:r>
      <w:proofErr w:type="spellEnd"/>
      <w:r w:rsidR="000343EC">
        <w:rPr>
          <w:rStyle w:val="FootnoteReference"/>
          <w:lang w:val="en-US"/>
        </w:rPr>
        <w:footnoteReference w:id="6"/>
      </w:r>
      <w:r w:rsidR="000343EC">
        <w:rPr>
          <w:lang w:val="en-US"/>
        </w:rPr>
        <w:t xml:space="preserve"> and in some major health promotion and prevention</w:t>
      </w:r>
      <w:r w:rsidR="000343EC" w:rsidRPr="00000F40">
        <w:rPr>
          <w:lang w:val="en-US"/>
        </w:rPr>
        <w:t xml:space="preserve"> </w:t>
      </w:r>
      <w:r w:rsidR="000343EC">
        <w:rPr>
          <w:lang w:val="en-US"/>
        </w:rPr>
        <w:t xml:space="preserve">journals. This </w:t>
      </w:r>
      <w:r w:rsidR="00F037D8">
        <w:rPr>
          <w:lang w:val="en-US"/>
        </w:rPr>
        <w:t>provided</w:t>
      </w:r>
      <w:r w:rsidR="000343EC">
        <w:rPr>
          <w:lang w:val="en-US"/>
        </w:rPr>
        <w:t xml:space="preserve"> information from project reports, peer-reviewed articles on evaluations, textbooks on health promotion and m</w:t>
      </w:r>
      <w:r w:rsidR="00885AC4">
        <w:rPr>
          <w:lang w:val="en-US"/>
        </w:rPr>
        <w:t>uch more.</w:t>
      </w:r>
    </w:p>
    <w:p w:rsidR="000343EC" w:rsidRDefault="000343EC" w:rsidP="008B2427">
      <w:pPr>
        <w:pStyle w:val="Text"/>
        <w:spacing w:line="276" w:lineRule="auto"/>
        <w:rPr>
          <w:lang w:val="en-US"/>
        </w:rPr>
      </w:pPr>
      <w:r>
        <w:rPr>
          <w:lang w:val="en-US"/>
        </w:rPr>
        <w:lastRenderedPageBreak/>
        <w:t xml:space="preserve">In qualitative research you often work with the concept of </w:t>
      </w:r>
      <w:r w:rsidRPr="0034291A">
        <w:rPr>
          <w:i/>
          <w:lang w:val="en-US"/>
        </w:rPr>
        <w:t>saturation</w:t>
      </w:r>
      <w:r>
        <w:rPr>
          <w:lang w:val="en-US"/>
        </w:rPr>
        <w:t xml:space="preserve">. The texts found were </w:t>
      </w:r>
      <w:proofErr w:type="spellStart"/>
      <w:r>
        <w:rPr>
          <w:lang w:val="en-US"/>
        </w:rPr>
        <w:t>analysed</w:t>
      </w:r>
      <w:proofErr w:type="spellEnd"/>
      <w:r>
        <w:rPr>
          <w:lang w:val="en-US"/>
        </w:rPr>
        <w:t xml:space="preserve"> for elements that had prove</w:t>
      </w:r>
      <w:r w:rsidR="00F037D8">
        <w:rPr>
          <w:lang w:val="en-US"/>
        </w:rPr>
        <w:t>d to be</w:t>
      </w:r>
      <w:r>
        <w:rPr>
          <w:lang w:val="en-US"/>
        </w:rPr>
        <w:t xml:space="preserve"> important for success or where the lack of certain measures was found to be responsible for the failure of a project. Certain factors appeared repeatedly in all or at least many cases. When no more new factors came to light saturation was deemed to have occurred and the factors found were considered to be </w:t>
      </w:r>
      <w:r w:rsidR="00885AC4">
        <w:rPr>
          <w:lang w:val="en-US"/>
        </w:rPr>
        <w:t>important success factors.</w:t>
      </w:r>
    </w:p>
    <w:p w:rsidR="000343EC" w:rsidRDefault="000343EC" w:rsidP="008B2427">
      <w:pPr>
        <w:pStyle w:val="Text"/>
        <w:spacing w:line="276" w:lineRule="auto"/>
        <w:rPr>
          <w:lang w:val="en-US"/>
        </w:rPr>
      </w:pPr>
      <w:r>
        <w:rPr>
          <w:lang w:val="en-US"/>
        </w:rPr>
        <w:t xml:space="preserve">The list of factors can be regarded as providing </w:t>
      </w:r>
      <w:r w:rsidR="00F037D8">
        <w:rPr>
          <w:lang w:val="en-US"/>
        </w:rPr>
        <w:t>’</w:t>
      </w:r>
      <w:r>
        <w:rPr>
          <w:lang w:val="en-US"/>
        </w:rPr>
        <w:t>a lowest common denominator</w:t>
      </w:r>
      <w:r w:rsidR="00F037D8">
        <w:rPr>
          <w:lang w:val="en-US"/>
        </w:rPr>
        <w:t>’</w:t>
      </w:r>
      <w:r>
        <w:rPr>
          <w:lang w:val="en-US"/>
        </w:rPr>
        <w:t xml:space="preserve"> for QA and QI. Based on this list, </w:t>
      </w:r>
      <w:r w:rsidR="00F037D8">
        <w:rPr>
          <w:lang w:val="en-US"/>
        </w:rPr>
        <w:t>three</w:t>
      </w:r>
      <w:r>
        <w:rPr>
          <w:lang w:val="en-US"/>
        </w:rPr>
        <w:t xml:space="preserve"> sets of indicators were </w:t>
      </w:r>
      <w:proofErr w:type="spellStart"/>
      <w:r>
        <w:rPr>
          <w:lang w:val="en-US"/>
        </w:rPr>
        <w:t>conceptuali</w:t>
      </w:r>
      <w:r w:rsidR="00F037D8">
        <w:rPr>
          <w:lang w:val="en-US"/>
        </w:rPr>
        <w:t>s</w:t>
      </w:r>
      <w:r>
        <w:rPr>
          <w:lang w:val="en-US"/>
        </w:rPr>
        <w:t>ed</w:t>
      </w:r>
      <w:proofErr w:type="spellEnd"/>
      <w:r>
        <w:rPr>
          <w:lang w:val="en-US"/>
        </w:rPr>
        <w:t>:</w:t>
      </w:r>
    </w:p>
    <w:p w:rsidR="000343EC" w:rsidRDefault="00F037D8" w:rsidP="008B2427">
      <w:pPr>
        <w:pStyle w:val="Bullet"/>
        <w:spacing w:line="276" w:lineRule="auto"/>
        <w:rPr>
          <w:lang w:val="en-US"/>
        </w:rPr>
      </w:pPr>
      <w:r>
        <w:rPr>
          <w:lang w:val="en-US"/>
        </w:rPr>
        <w:t>I</w:t>
      </w:r>
      <w:r w:rsidR="000343EC" w:rsidRPr="0058002F">
        <w:rPr>
          <w:lang w:val="en-US"/>
        </w:rPr>
        <w:t>ndicators for reviewing the quality</w:t>
      </w:r>
      <w:r w:rsidR="000343EC">
        <w:rPr>
          <w:lang w:val="en-US"/>
        </w:rPr>
        <w:t xml:space="preserve"> of the structure of the project, i.e. how it is </w:t>
      </w:r>
      <w:proofErr w:type="spellStart"/>
      <w:r w:rsidR="000343EC">
        <w:rPr>
          <w:lang w:val="en-US"/>
        </w:rPr>
        <w:t>organi</w:t>
      </w:r>
      <w:r>
        <w:rPr>
          <w:lang w:val="en-US"/>
        </w:rPr>
        <w:t>s</w:t>
      </w:r>
      <w:r w:rsidR="000343EC">
        <w:rPr>
          <w:lang w:val="en-US"/>
        </w:rPr>
        <w:t>ed</w:t>
      </w:r>
      <w:proofErr w:type="spellEnd"/>
    </w:p>
    <w:p w:rsidR="000343EC" w:rsidRDefault="00F037D8" w:rsidP="008B2427">
      <w:pPr>
        <w:pStyle w:val="Bullet"/>
        <w:spacing w:line="276" w:lineRule="auto"/>
        <w:rPr>
          <w:lang w:val="en-US"/>
        </w:rPr>
      </w:pPr>
      <w:r>
        <w:rPr>
          <w:lang w:val="en-US"/>
        </w:rPr>
        <w:t>I</w:t>
      </w:r>
      <w:r w:rsidR="000343EC">
        <w:rPr>
          <w:lang w:val="en-US"/>
        </w:rPr>
        <w:t>ndicators for reviewing the measures and processes of the project, i.e. how it is carried out</w:t>
      </w:r>
    </w:p>
    <w:p w:rsidR="000343EC" w:rsidRPr="00F52ECC" w:rsidRDefault="00F037D8" w:rsidP="008B2427">
      <w:pPr>
        <w:pStyle w:val="Bullet"/>
        <w:spacing w:line="276" w:lineRule="auto"/>
        <w:rPr>
          <w:lang w:val="en-US"/>
        </w:rPr>
      </w:pPr>
      <w:r>
        <w:rPr>
          <w:lang w:val="en-US"/>
        </w:rPr>
        <w:t>I</w:t>
      </w:r>
      <w:r w:rsidR="000343EC" w:rsidRPr="00F52ECC">
        <w:rPr>
          <w:lang w:val="en-US"/>
        </w:rPr>
        <w:t xml:space="preserve">ndicators </w:t>
      </w:r>
      <w:r w:rsidR="000343EC">
        <w:rPr>
          <w:lang w:val="en-US"/>
        </w:rPr>
        <w:t xml:space="preserve">of </w:t>
      </w:r>
      <w:r w:rsidR="000343EC" w:rsidRPr="00F52ECC">
        <w:rPr>
          <w:lang w:val="en-US"/>
        </w:rPr>
        <w:t>the outcome, intermediate and end results</w:t>
      </w:r>
      <w:r w:rsidR="000343EC">
        <w:rPr>
          <w:lang w:val="en-US"/>
        </w:rPr>
        <w:t>,</w:t>
      </w:r>
      <w:r w:rsidR="000343EC" w:rsidRPr="00F52ECC">
        <w:rPr>
          <w:lang w:val="en-US"/>
        </w:rPr>
        <w:t xml:space="preserve"> and other changes</w:t>
      </w:r>
    </w:p>
    <w:p w:rsidR="000343EC" w:rsidRPr="0058002F" w:rsidRDefault="000343EC" w:rsidP="008B2427">
      <w:pPr>
        <w:pStyle w:val="Text"/>
        <w:spacing w:line="276" w:lineRule="auto"/>
        <w:rPr>
          <w:lang w:val="en-US"/>
        </w:rPr>
      </w:pPr>
      <w:r w:rsidRPr="0058002F">
        <w:rPr>
          <w:i/>
          <w:lang w:val="en-US"/>
        </w:rPr>
        <w:t>Structure, process and result</w:t>
      </w:r>
      <w:r>
        <w:rPr>
          <w:lang w:val="en-US"/>
        </w:rPr>
        <w:t xml:space="preserve"> are three equally important and interdependent aspects of any project. This triangle is often used in QI and QA of medical services.</w:t>
      </w:r>
      <w:r>
        <w:rPr>
          <w:rStyle w:val="FootnoteReference"/>
          <w:lang w:val="en-US"/>
        </w:rPr>
        <w:footnoteReference w:id="7"/>
      </w:r>
    </w:p>
    <w:p w:rsidR="000343EC" w:rsidRDefault="000343EC" w:rsidP="008B2427">
      <w:pPr>
        <w:pStyle w:val="Text"/>
        <w:spacing w:line="276" w:lineRule="auto"/>
        <w:rPr>
          <w:lang w:val="en-US"/>
        </w:rPr>
      </w:pPr>
      <w:r>
        <w:rPr>
          <w:lang w:val="en-US"/>
        </w:rPr>
        <w:t xml:space="preserve">The review also made it clear that it was not possible to develop any type of more sophisticated measurable standards. There was simply not enough research. For example, how can you tell when an outreach project has reached enough people? Is 40% of the target enough or should it be 80%? If a project works </w:t>
      </w:r>
      <w:r w:rsidR="00087371">
        <w:rPr>
          <w:lang w:val="en-US"/>
        </w:rPr>
        <w:t>to</w:t>
      </w:r>
      <w:r>
        <w:rPr>
          <w:lang w:val="en-US"/>
        </w:rPr>
        <w:t xml:space="preserve"> increase knowledge, what is an adequate standard for knowledge change? The measure of a statistically significant change, i.e. a change that is not a coincidental change, is the only possible reply to this question. There was, and still is, not enough research on these </w:t>
      </w:r>
      <w:r w:rsidR="00087371">
        <w:rPr>
          <w:lang w:val="en-US"/>
        </w:rPr>
        <w:t>issues</w:t>
      </w:r>
      <w:r>
        <w:rPr>
          <w:lang w:val="en-US"/>
        </w:rPr>
        <w:t xml:space="preserve">. In the future this will probably improve since communications research is expanding and will provide more scientific information to develop standards. </w:t>
      </w:r>
    </w:p>
    <w:p w:rsidR="000343EC" w:rsidRDefault="000343EC" w:rsidP="008B2427">
      <w:pPr>
        <w:pStyle w:val="Text"/>
        <w:spacing w:line="276" w:lineRule="auto"/>
        <w:rPr>
          <w:lang w:val="en-US"/>
        </w:rPr>
      </w:pPr>
      <w:r>
        <w:rPr>
          <w:lang w:val="en-US"/>
        </w:rPr>
        <w:t>As regards the more qualitative indicators the picture is no different. For example, we know that a formal decision on a project is better than no decision at all – a sign of quality. However, the content of the decision might be hard to review from the point of view of quality.</w:t>
      </w:r>
    </w:p>
    <w:p w:rsidR="000343EC" w:rsidRDefault="008B2427" w:rsidP="008B2427">
      <w:pPr>
        <w:pStyle w:val="Text"/>
        <w:spacing w:line="276" w:lineRule="auto"/>
        <w:rPr>
          <w:lang w:val="en-US"/>
        </w:rPr>
      </w:pPr>
      <w:r>
        <w:rPr>
          <w:noProof/>
          <w:lang w:val="en-US" w:eastAsia="en-US"/>
        </w:rPr>
        <w:drawing>
          <wp:anchor distT="0" distB="0" distL="114300" distR="114300" simplePos="0" relativeHeight="251786240" behindDoc="0" locked="0" layoutInCell="1" allowOverlap="1" wp14:anchorId="1D791BB1" wp14:editId="4A2812BE">
            <wp:simplePos x="0" y="0"/>
            <wp:positionH relativeFrom="page">
              <wp:posOffset>5885180</wp:posOffset>
            </wp:positionH>
            <wp:positionV relativeFrom="page">
              <wp:posOffset>-69850</wp:posOffset>
            </wp:positionV>
            <wp:extent cx="1662430" cy="1695450"/>
            <wp:effectExtent l="0" t="0" r="0" b="0"/>
            <wp:wrapSquare wrapText="bothSides"/>
            <wp:docPr id="1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343EC">
        <w:rPr>
          <w:lang w:val="en-US"/>
        </w:rPr>
        <w:t>This is an important reason why the developers of the tool decided to use the QI approach, which focuses on developing</w:t>
      </w:r>
      <w:r w:rsidR="00630FBA">
        <w:rPr>
          <w:lang w:val="en-US"/>
        </w:rPr>
        <w:t xml:space="preserve"> identified gaps in</w:t>
      </w:r>
      <w:r w:rsidR="000343EC">
        <w:rPr>
          <w:lang w:val="en-US"/>
        </w:rPr>
        <w:t xml:space="preserve"> the project, rather than the QA approach, which focuses on a </w:t>
      </w:r>
      <w:r w:rsidR="00630FBA">
        <w:rPr>
          <w:lang w:val="en-US"/>
        </w:rPr>
        <w:t xml:space="preserve">measurable </w:t>
      </w:r>
      <w:r w:rsidR="000343EC">
        <w:rPr>
          <w:lang w:val="en-US"/>
        </w:rPr>
        <w:t>minimum standard.</w:t>
      </w:r>
    </w:p>
    <w:p w:rsidR="00072995" w:rsidRPr="00572AEC" w:rsidRDefault="00402B51" w:rsidP="00072995">
      <w:pPr>
        <w:pStyle w:val="Text"/>
      </w:pPr>
      <w:r>
        <w:rPr>
          <w:b/>
          <w:noProof/>
          <w:lang w:val="en-US" w:eastAsia="en-US"/>
        </w:rPr>
        <mc:AlternateContent>
          <mc:Choice Requires="wps">
            <w:drawing>
              <wp:inline distT="0" distB="0" distL="0" distR="0" wp14:anchorId="7E63DAC3" wp14:editId="57CC5F94">
                <wp:extent cx="6778625" cy="284480"/>
                <wp:effectExtent l="0" t="0" r="0" b="1270"/>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1CFD" w:rsidRDefault="00B11CFD" w:rsidP="00072995">
                            <w:pPr>
                              <w:pStyle w:val="Heading"/>
                            </w:pPr>
                            <w:r w:rsidRPr="000343EC">
                              <w:rPr>
                                <w:lang w:val="en-GB"/>
                              </w:rPr>
                              <w:t>The Succeed Methodology. How does it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2" o:spid="_x0000_s1030"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" filled="f" stroked="f" strokeweight=".5pt">
                <v:path arrowok="t"/>
                <v:textbox>
                  <w:txbxContent>
                    <w:p w:rsidR="00B11CFD" w:rsidRDefault="00B11CFD" w:rsidP="00072995">
                      <w:pPr>
                        <w:pStyle w:val="Heading"/>
                      </w:pPr>
                      <w:r w:rsidRPr="000343EC">
                        <w:rPr>
                          <w:lang w:val="en-GB"/>
                        </w:rPr>
                        <w:t>The Succeed Methodology. How does it work?</w:t>
                      </w:r>
                    </w:p>
                  </w:txbxContent>
                </v:textbox>
                <w10:anchorlock/>
              </v:shape>
            </w:pict>
          </mc:Fallback>
        </mc:AlternateContent>
      </w:r>
      <w:r>
        <w:rPr>
          <w:b/>
          <w:noProof/>
          <w:lang w:val="en-US" w:eastAsia="en-US"/>
        </w:rPr>
        <mc:AlternateContent>
          <mc:Choice Requires="wps">
            <w:drawing>
              <wp:anchor distT="0" distB="0" distL="114300" distR="114300" simplePos="0" relativeHeight="251760640" behindDoc="1" locked="0" layoutInCell="1" allowOverlap="1" wp14:anchorId="567B8A9B" wp14:editId="5C812DFB">
                <wp:simplePos x="0" y="0"/>
                <wp:positionH relativeFrom="column">
                  <wp:posOffset>0</wp:posOffset>
                </wp:positionH>
                <wp:positionV relativeFrom="paragraph">
                  <wp:posOffset>0</wp:posOffset>
                </wp:positionV>
                <wp:extent cx="6656705" cy="284480"/>
                <wp:effectExtent l="0" t="0" r="0" b="1270"/>
                <wp:wrapNone/>
                <wp:docPr id="2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0;margin-top:0;width:524.15pt;height:22.4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" fillcolor="#81bb38" stroked="f">
                <v:path arrowok="t"/>
              </v:roundrect>
            </w:pict>
          </mc:Fallback>
        </mc:AlternateConten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0343EC" w:rsidRDefault="000343EC" w:rsidP="008B2427">
      <w:pPr>
        <w:pStyle w:val="Text"/>
        <w:spacing w:line="276" w:lineRule="auto"/>
        <w:rPr>
          <w:lang w:val="en-US"/>
        </w:rPr>
      </w:pPr>
      <w:r>
        <w:rPr>
          <w:lang w:val="en-US"/>
        </w:rPr>
        <w:t xml:space="preserve">Based on the research and the list of success factors, indicators were </w:t>
      </w:r>
      <w:proofErr w:type="spellStart"/>
      <w:r>
        <w:rPr>
          <w:lang w:val="en-US"/>
        </w:rPr>
        <w:t>generali</w:t>
      </w:r>
      <w:r w:rsidR="00087371">
        <w:rPr>
          <w:lang w:val="en-US"/>
        </w:rPr>
        <w:t>s</w:t>
      </w:r>
      <w:r>
        <w:rPr>
          <w:lang w:val="en-US"/>
        </w:rPr>
        <w:t>ed</w:t>
      </w:r>
      <w:proofErr w:type="spellEnd"/>
      <w:r>
        <w:rPr>
          <w:lang w:val="en-US"/>
        </w:rPr>
        <w:t xml:space="preserve"> into “</w:t>
      </w:r>
      <w:proofErr w:type="spellStart"/>
      <w:r>
        <w:rPr>
          <w:lang w:val="en-US"/>
        </w:rPr>
        <w:t>sensiti</w:t>
      </w:r>
      <w:r w:rsidR="00087371">
        <w:rPr>
          <w:lang w:val="en-US"/>
        </w:rPr>
        <w:t>s</w:t>
      </w:r>
      <w:r>
        <w:rPr>
          <w:lang w:val="en-US"/>
        </w:rPr>
        <w:t>ing</w:t>
      </w:r>
      <w:proofErr w:type="spellEnd"/>
      <w:r>
        <w:rPr>
          <w:lang w:val="en-US"/>
        </w:rPr>
        <w:t xml:space="preserve"> concepts”</w:t>
      </w:r>
      <w:r>
        <w:rPr>
          <w:rStyle w:val="FootnoteReference"/>
          <w:lang w:val="en-US"/>
        </w:rPr>
        <w:footnoteReference w:id="8"/>
      </w:r>
      <w:r>
        <w:rPr>
          <w:lang w:val="en-US"/>
        </w:rPr>
        <w:t>. The indicators were given specific names. Each indicator stands for a core content that in real life might have slightly different formats in different projects, reflecting the contextual nature of he</w:t>
      </w:r>
      <w:r w:rsidR="002F34DE">
        <w:rPr>
          <w:lang w:val="en-US"/>
        </w:rPr>
        <w:t>alth promotion and prevention.</w:t>
      </w:r>
    </w:p>
    <w:p w:rsidR="000343EC" w:rsidRDefault="000343EC" w:rsidP="008B2427">
      <w:pPr>
        <w:pStyle w:val="Text"/>
        <w:spacing w:line="276" w:lineRule="auto"/>
        <w:rPr>
          <w:lang w:val="en-US"/>
        </w:rPr>
      </w:pPr>
      <w:r>
        <w:rPr>
          <w:lang w:val="en-US"/>
        </w:rPr>
        <w:t xml:space="preserve">The content was </w:t>
      </w:r>
      <w:proofErr w:type="spellStart"/>
      <w:r>
        <w:rPr>
          <w:lang w:val="en-US"/>
        </w:rPr>
        <w:t>operationali</w:t>
      </w:r>
      <w:r w:rsidR="00087371">
        <w:rPr>
          <w:lang w:val="en-US"/>
        </w:rPr>
        <w:t>s</w:t>
      </w:r>
      <w:r>
        <w:rPr>
          <w:lang w:val="en-US"/>
        </w:rPr>
        <w:t>ed</w:t>
      </w:r>
      <w:proofErr w:type="spellEnd"/>
      <w:r>
        <w:rPr>
          <w:lang w:val="en-US"/>
        </w:rPr>
        <w:t xml:space="preserve"> into specific questions</w:t>
      </w:r>
      <w:r w:rsidR="00087371">
        <w:rPr>
          <w:lang w:val="en-US"/>
        </w:rPr>
        <w:t>,</w:t>
      </w:r>
      <w:r>
        <w:rPr>
          <w:lang w:val="en-US"/>
        </w:rPr>
        <w:t xml:space="preserve"> reflecting the important </w:t>
      </w:r>
      <w:r w:rsidR="00087371">
        <w:rPr>
          <w:lang w:val="en-US"/>
        </w:rPr>
        <w:t xml:space="preserve">success </w:t>
      </w:r>
      <w:r>
        <w:rPr>
          <w:lang w:val="en-US"/>
        </w:rPr>
        <w:t>factors that were found in the research.</w:t>
      </w:r>
    </w:p>
    <w:p w:rsidR="000343EC" w:rsidRPr="00F52ECC" w:rsidRDefault="000343EC" w:rsidP="008B2427">
      <w:pPr>
        <w:pStyle w:val="Text"/>
        <w:spacing w:line="276" w:lineRule="auto"/>
        <w:rPr>
          <w:i/>
          <w:lang w:val="en-US"/>
        </w:rPr>
      </w:pPr>
      <w:r>
        <w:rPr>
          <w:lang w:val="en-US"/>
        </w:rPr>
        <w:lastRenderedPageBreak/>
        <w:t xml:space="preserve">The questions are constructed in such a manner that a positive answer or, in some cases, a </w:t>
      </w:r>
      <w:r w:rsidR="00087371">
        <w:rPr>
          <w:lang w:val="en-US"/>
        </w:rPr>
        <w:t>‘</w:t>
      </w:r>
      <w:r>
        <w:rPr>
          <w:lang w:val="en-US"/>
        </w:rPr>
        <w:t>Yes</w:t>
      </w:r>
      <w:r w:rsidR="00087371">
        <w:rPr>
          <w:lang w:val="en-US"/>
        </w:rPr>
        <w:t>’</w:t>
      </w:r>
      <w:r>
        <w:rPr>
          <w:lang w:val="en-US"/>
        </w:rPr>
        <w:t xml:space="preserve">, indicates good quality while a negative answer or a </w:t>
      </w:r>
      <w:r w:rsidR="00087371">
        <w:rPr>
          <w:lang w:val="en-US"/>
        </w:rPr>
        <w:t>’</w:t>
      </w:r>
      <w:r>
        <w:rPr>
          <w:lang w:val="en-US"/>
        </w:rPr>
        <w:t>No</w:t>
      </w:r>
      <w:r w:rsidR="00087371">
        <w:rPr>
          <w:lang w:val="en-US"/>
        </w:rPr>
        <w:t>’</w:t>
      </w:r>
      <w:r>
        <w:rPr>
          <w:lang w:val="en-US"/>
        </w:rPr>
        <w:t xml:space="preserve"> indicates a deficiency or poor quality. This simple division reflects the fact that there is little information on which to base standards. The assumption is that </w:t>
      </w:r>
      <w:r w:rsidRPr="00F52ECC">
        <w:rPr>
          <w:i/>
          <w:lang w:val="en-US"/>
        </w:rPr>
        <w:t xml:space="preserve">the more of the </w:t>
      </w:r>
      <w:r>
        <w:rPr>
          <w:i/>
          <w:lang w:val="en-US"/>
        </w:rPr>
        <w:t>indicators (</w:t>
      </w:r>
      <w:r w:rsidRPr="00F52ECC">
        <w:rPr>
          <w:i/>
          <w:lang w:val="en-US"/>
        </w:rPr>
        <w:t>success</w:t>
      </w:r>
      <w:r>
        <w:rPr>
          <w:i/>
          <w:lang w:val="en-US"/>
        </w:rPr>
        <w:t xml:space="preserve"> factors) that are in place in a </w:t>
      </w:r>
      <w:r w:rsidRPr="00F52ECC">
        <w:rPr>
          <w:i/>
          <w:lang w:val="en-US"/>
        </w:rPr>
        <w:t>project, the better the quality.</w:t>
      </w:r>
    </w:p>
    <w:p w:rsidR="000343EC" w:rsidRDefault="000343EC" w:rsidP="008B2427">
      <w:pPr>
        <w:pStyle w:val="Text"/>
        <w:spacing w:line="276" w:lineRule="auto"/>
        <w:rPr>
          <w:lang w:val="en-US"/>
        </w:rPr>
      </w:pPr>
      <w:r>
        <w:rPr>
          <w:lang w:val="en-US"/>
        </w:rPr>
        <w:t>Sometimes you might think that measures asked for in the questionnaire do not exist. But after some discussion and thought</w:t>
      </w:r>
      <w:r w:rsidR="00630FBA">
        <w:rPr>
          <w:lang w:val="en-US"/>
        </w:rPr>
        <w:t>, and after reading the case examples provided,</w:t>
      </w:r>
      <w:r>
        <w:rPr>
          <w:lang w:val="en-US"/>
        </w:rPr>
        <w:t xml:space="preserve"> you might in fact find that things are in place although they were not properly planned for or had been </w:t>
      </w:r>
      <w:proofErr w:type="spellStart"/>
      <w:r>
        <w:rPr>
          <w:lang w:val="en-US"/>
        </w:rPr>
        <w:t>conceptuali</w:t>
      </w:r>
      <w:r w:rsidR="00087371">
        <w:rPr>
          <w:lang w:val="en-US"/>
        </w:rPr>
        <w:t>s</w:t>
      </w:r>
      <w:r>
        <w:rPr>
          <w:lang w:val="en-US"/>
        </w:rPr>
        <w:t>ed</w:t>
      </w:r>
      <w:proofErr w:type="spellEnd"/>
      <w:r>
        <w:rPr>
          <w:lang w:val="en-US"/>
        </w:rPr>
        <w:t xml:space="preserve"> differently. For </w:t>
      </w:r>
      <w:r w:rsidR="00087371">
        <w:rPr>
          <w:lang w:val="en-US"/>
        </w:rPr>
        <w:t>example</w:t>
      </w:r>
      <w:r>
        <w:rPr>
          <w:lang w:val="en-US"/>
        </w:rPr>
        <w:t>, there might be a rationale for the choice of target group or there might be a model with a few specific methods being used, although they were not thought of as methods.</w:t>
      </w:r>
    </w:p>
    <w:p w:rsidR="000343EC" w:rsidRPr="0004735C" w:rsidRDefault="000343EC" w:rsidP="008B2427">
      <w:pPr>
        <w:pStyle w:val="Text"/>
        <w:spacing w:line="276" w:lineRule="auto"/>
        <w:rPr>
          <w:lang w:val="en-US"/>
        </w:rPr>
      </w:pPr>
      <w:r>
        <w:rPr>
          <w:lang w:val="en-US"/>
        </w:rPr>
        <w:t>Of course, the same goes for things that were thought to exist by actually do not. Often enough, what are thought to be goals are actually activities</w:t>
      </w:r>
      <w:r w:rsidR="00087371">
        <w:rPr>
          <w:lang w:val="en-US"/>
        </w:rPr>
        <w:t>, for example, ‘</w:t>
      </w:r>
      <w:r>
        <w:rPr>
          <w:lang w:val="en-US"/>
        </w:rPr>
        <w:t>Our goal is to train staff</w:t>
      </w:r>
      <w:r w:rsidR="00087371">
        <w:rPr>
          <w:lang w:val="en-US"/>
        </w:rPr>
        <w:t>’</w:t>
      </w:r>
      <w:r>
        <w:rPr>
          <w:lang w:val="en-US"/>
        </w:rPr>
        <w:t>. Although you can measure the activities (</w:t>
      </w:r>
      <w:proofErr w:type="gramStart"/>
      <w:r w:rsidR="00087371">
        <w:rPr>
          <w:lang w:val="en-US"/>
        </w:rPr>
        <w:t>‘W</w:t>
      </w:r>
      <w:r>
        <w:rPr>
          <w:lang w:val="en-US"/>
        </w:rPr>
        <w:t>e</w:t>
      </w:r>
      <w:proofErr w:type="gramEnd"/>
      <w:r>
        <w:rPr>
          <w:lang w:val="en-US"/>
        </w:rPr>
        <w:t xml:space="preserve"> had </w:t>
      </w:r>
      <w:r w:rsidR="00087371">
        <w:rPr>
          <w:lang w:val="en-US"/>
        </w:rPr>
        <w:t>three</w:t>
      </w:r>
      <w:r>
        <w:rPr>
          <w:lang w:val="en-US"/>
        </w:rPr>
        <w:t xml:space="preserve"> training sessions</w:t>
      </w:r>
      <w:r w:rsidR="00087371">
        <w:rPr>
          <w:lang w:val="en-US"/>
        </w:rPr>
        <w:t>’</w:t>
      </w:r>
      <w:r>
        <w:rPr>
          <w:lang w:val="en-US"/>
        </w:rPr>
        <w:t xml:space="preserve">), </w:t>
      </w:r>
      <w:r w:rsidR="00087371">
        <w:rPr>
          <w:lang w:val="en-US"/>
        </w:rPr>
        <w:t>this</w:t>
      </w:r>
      <w:r>
        <w:rPr>
          <w:lang w:val="en-US"/>
        </w:rPr>
        <w:t xml:space="preserve"> says nothing about results. </w:t>
      </w:r>
    </w:p>
    <w:p w:rsidR="000343EC" w:rsidRDefault="000343EC" w:rsidP="008B2427">
      <w:pPr>
        <w:pStyle w:val="Text"/>
        <w:spacing w:line="276" w:lineRule="auto"/>
        <w:rPr>
          <w:lang w:val="en-US"/>
        </w:rPr>
      </w:pPr>
      <w:r>
        <w:rPr>
          <w:lang w:val="en-US"/>
        </w:rPr>
        <w:t xml:space="preserve">The role of the facilitator is to help highlight this by helping people understand how to use the questions and examples. Some additional information on the indicators is provided below, together with the questions relating to them that can be found in the questionnaire. </w:t>
      </w:r>
    </w:p>
    <w:p w:rsidR="009C4ACF" w:rsidRPr="004F53FE" w:rsidRDefault="004F53FE" w:rsidP="008B2427">
      <w:pPr>
        <w:pStyle w:val="Text"/>
        <w:spacing w:line="276" w:lineRule="auto"/>
        <w:rPr>
          <w:noProof/>
          <w:lang w:val="en-US" w:eastAsia="sv-SE"/>
        </w:rPr>
      </w:pPr>
      <w:r w:rsidRPr="004F53FE">
        <w:rPr>
          <w:noProof/>
          <w:lang w:val="en-US" w:eastAsia="sv-SE"/>
        </w:rPr>
        <w:t>If improvements are indeed needed, it is</w:t>
      </w:r>
      <w:r w:rsidR="002F34DE">
        <w:rPr>
          <w:noProof/>
          <w:lang w:val="en-US" w:eastAsia="sv-SE"/>
        </w:rPr>
        <w:t xml:space="preserve"> advisable to look in the PQD (</w:t>
      </w:r>
      <w:r w:rsidRPr="004F53FE">
        <w:rPr>
          <w:noProof/>
          <w:lang w:val="en-US" w:eastAsia="sv-SE"/>
        </w:rPr>
        <w:t>Participatory Quality Development) toolbox. You will find a number of methods that can help you improve different aspects of your work. Some of the methods are easy to apply as long as you embrace the participatory approach. Others might need some training or supervision before they are used.</w:t>
      </w:r>
    </w:p>
    <w:p w:rsidR="00072995" w:rsidRPr="00572AEC" w:rsidRDefault="00402B51" w:rsidP="00072995">
      <w:pPr>
        <w:pStyle w:val="Text"/>
      </w:pPr>
      <w:r>
        <w:rPr>
          <w:b/>
          <w:noProof/>
          <w:lang w:val="en-US" w:eastAsia="en-US"/>
        </w:rPr>
        <mc:AlternateContent>
          <mc:Choice Requires="wps">
            <w:drawing>
              <wp:inline distT="0" distB="0" distL="0" distR="0" wp14:anchorId="62CDCF92" wp14:editId="0CA108A2">
                <wp:extent cx="6778625" cy="284480"/>
                <wp:effectExtent l="0" t="0" r="0" b="1270"/>
                <wp:docPr id="26" name="Textruta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1CFD" w:rsidRDefault="00B11CFD" w:rsidP="00072995">
                            <w:pPr>
                              <w:pStyle w:val="Heading"/>
                            </w:pPr>
                            <w:r w:rsidRPr="004F53FE">
                              <w:rPr>
                                <w:lang w:val="en-GB"/>
                              </w:rPr>
                              <w:t>About the indicators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6" o:spid="_x0000_s1031"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" filled="f" stroked="f" strokeweight=".5pt">
                <v:path arrowok="t"/>
                <v:textbox>
                  <w:txbxContent>
                    <w:p w:rsidR="00B11CFD" w:rsidRDefault="00B11CFD" w:rsidP="00072995">
                      <w:pPr>
                        <w:pStyle w:val="Heading"/>
                      </w:pPr>
                      <w:r w:rsidRPr="004F53FE">
                        <w:rPr>
                          <w:lang w:val="en-GB"/>
                        </w:rPr>
                        <w:t>About the indicators</w:t>
                      </w:r>
                    </w:p>
                  </w:txbxContent>
                </v:textbox>
                <w10:anchorlock/>
              </v:shape>
            </w:pict>
          </mc:Fallback>
        </mc:AlternateContent>
      </w:r>
      <w:r>
        <w:rPr>
          <w:b/>
          <w:noProof/>
          <w:lang w:val="en-US" w:eastAsia="en-US"/>
        </w:rPr>
        <mc:AlternateContent>
          <mc:Choice Requires="wps">
            <w:drawing>
              <wp:anchor distT="0" distB="0" distL="114300" distR="114300" simplePos="0" relativeHeight="251764736" behindDoc="1" locked="0" layoutInCell="1" allowOverlap="1" wp14:anchorId="18D4D43E" wp14:editId="37DF1A80">
                <wp:simplePos x="0" y="0"/>
                <wp:positionH relativeFrom="column">
                  <wp:posOffset>0</wp:posOffset>
                </wp:positionH>
                <wp:positionV relativeFrom="paragraph">
                  <wp:posOffset>0</wp:posOffset>
                </wp:positionV>
                <wp:extent cx="6656705" cy="284480"/>
                <wp:effectExtent l="0" t="0" r="0" b="1270"/>
                <wp:wrapNone/>
                <wp:docPr id="27"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0;margin-top:0;width:524.15pt;height:22.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" fillcolor="#81bb38" stroked="f">
                <v:path arrowok="t"/>
              </v:roundrect>
            </w:pict>
          </mc:Fallback>
        </mc:AlternateContent>
      </w:r>
    </w:p>
    <w:p w:rsidR="009C4ACF" w:rsidRPr="00566085" w:rsidRDefault="009C4ACF" w:rsidP="009C4ACF">
      <w:pPr>
        <w:pStyle w:val="Title1"/>
        <w:rPr>
          <w:i/>
        </w:rPr>
      </w:pPr>
      <w:r w:rsidRPr="00566085">
        <w:t>Structure</w:t>
      </w:r>
    </w:p>
    <w:p w:rsidR="009C4ACF" w:rsidRDefault="009C4ACF" w:rsidP="008B2427">
      <w:pPr>
        <w:pStyle w:val="Text"/>
        <w:spacing w:line="276" w:lineRule="auto"/>
        <w:rPr>
          <w:lang w:val="en-US"/>
        </w:rPr>
      </w:pPr>
      <w:r>
        <w:rPr>
          <w:lang w:val="en-US"/>
        </w:rPr>
        <w:t xml:space="preserve">Almost all of the reports and studies reviewed pointed to the structure of the project as being the platform </w:t>
      </w:r>
      <w:r w:rsidR="00087371">
        <w:rPr>
          <w:lang w:val="en-US"/>
        </w:rPr>
        <w:t>for</w:t>
      </w:r>
      <w:r>
        <w:rPr>
          <w:lang w:val="en-US"/>
        </w:rPr>
        <w:t xml:space="preserve"> </w:t>
      </w:r>
      <w:r w:rsidR="00087371">
        <w:rPr>
          <w:lang w:val="en-US"/>
        </w:rPr>
        <w:t>success of any type</w:t>
      </w:r>
      <w:r>
        <w:rPr>
          <w:lang w:val="en-US"/>
        </w:rPr>
        <w:t xml:space="preserve"> and much more important than is usually appreciated. Several factors that need attention were found. They correspond to the chosen indicators. The name of the indicator is the heading of each section below.</w:t>
      </w:r>
    </w:p>
    <w:p w:rsidR="009C4ACF" w:rsidRPr="009A6F0B" w:rsidRDefault="009C4ACF" w:rsidP="009C4ACF">
      <w:pPr>
        <w:pStyle w:val="Title2"/>
        <w:rPr>
          <w:lang w:val="en-US"/>
        </w:rPr>
      </w:pPr>
      <w:r w:rsidRPr="009A6F0B">
        <w:rPr>
          <w:lang w:val="en-US"/>
        </w:rPr>
        <w:t>G</w:t>
      </w:r>
      <w:r w:rsidR="00685324">
        <w:rPr>
          <w:lang w:val="en-US"/>
        </w:rPr>
        <w:t>oals</w:t>
      </w:r>
    </w:p>
    <w:p w:rsidR="009C4ACF" w:rsidRDefault="009C4ACF" w:rsidP="008B2427">
      <w:pPr>
        <w:pStyle w:val="Text"/>
        <w:spacing w:line="276" w:lineRule="auto"/>
        <w:rPr>
          <w:lang w:val="en-US"/>
        </w:rPr>
      </w:pPr>
      <w:r>
        <w:rPr>
          <w:lang w:val="en-US"/>
        </w:rPr>
        <w:t>This indicator contains questions on problem description goals and sub-goals</w:t>
      </w:r>
      <w:r w:rsidR="00087371">
        <w:rPr>
          <w:lang w:val="en-US"/>
        </w:rPr>
        <w:t xml:space="preserve"> (which </w:t>
      </w:r>
      <w:r>
        <w:rPr>
          <w:lang w:val="en-US"/>
        </w:rPr>
        <w:t xml:space="preserve">can also be called objectives or targets, depending on the project). A key to success seems to lie in a clear and specific problem description as well as in the </w:t>
      </w:r>
      <w:proofErr w:type="spellStart"/>
      <w:r>
        <w:rPr>
          <w:lang w:val="en-US"/>
        </w:rPr>
        <w:t>conceptuali</w:t>
      </w:r>
      <w:r w:rsidR="00087371">
        <w:rPr>
          <w:lang w:val="en-US"/>
        </w:rPr>
        <w:t>s</w:t>
      </w:r>
      <w:r>
        <w:rPr>
          <w:lang w:val="en-US"/>
        </w:rPr>
        <w:t>ation</w:t>
      </w:r>
      <w:proofErr w:type="spellEnd"/>
      <w:r>
        <w:rPr>
          <w:lang w:val="en-US"/>
        </w:rPr>
        <w:t xml:space="preserve"> of distinct and measurable (SMART)</w:t>
      </w:r>
      <w:r w:rsidR="00087371">
        <w:rPr>
          <w:lang w:val="en-US"/>
        </w:rPr>
        <w:t xml:space="preserve"> </w:t>
      </w:r>
      <w:r>
        <w:rPr>
          <w:lang w:val="en-US"/>
        </w:rPr>
        <w:t>goals</w:t>
      </w:r>
      <w:r w:rsidR="00630FBA">
        <w:rPr>
          <w:rStyle w:val="FootnoteReference"/>
          <w:lang w:val="en-US"/>
        </w:rPr>
        <w:footnoteReference w:id="9"/>
      </w:r>
      <w:r>
        <w:rPr>
          <w:lang w:val="en-US"/>
        </w:rPr>
        <w:t xml:space="preserve">, both </w:t>
      </w:r>
      <w:r w:rsidR="00087371">
        <w:rPr>
          <w:lang w:val="en-US"/>
        </w:rPr>
        <w:t xml:space="preserve">the overall goal and intermediate or </w:t>
      </w:r>
      <w:r>
        <w:rPr>
          <w:lang w:val="en-US"/>
        </w:rPr>
        <w:t>sub-goals</w:t>
      </w:r>
      <w:proofErr w:type="gramStart"/>
      <w:r w:rsidR="00087371">
        <w:rPr>
          <w:lang w:val="en-US"/>
        </w:rPr>
        <w:t>.</w:t>
      </w:r>
      <w:r>
        <w:rPr>
          <w:lang w:val="en-US"/>
        </w:rPr>
        <w:t>.</w:t>
      </w:r>
      <w:proofErr w:type="gramEnd"/>
      <w:r>
        <w:rPr>
          <w:lang w:val="en-US"/>
        </w:rPr>
        <w:t xml:space="preserve"> Since the overall goal can be long-term, there is every reason to use intermediate goals or sub-goals for the intermediate effects that are expected.</w:t>
      </w:r>
    </w:p>
    <w:p w:rsidR="009C4ACF" w:rsidRPr="005B629C" w:rsidRDefault="009C4ACF" w:rsidP="008B2427">
      <w:pPr>
        <w:pStyle w:val="Text"/>
        <w:spacing w:line="276" w:lineRule="auto"/>
        <w:rPr>
          <w:lang w:val="en-US"/>
        </w:rPr>
      </w:pPr>
      <w:r>
        <w:rPr>
          <w:lang w:val="en-US"/>
        </w:rPr>
        <w:lastRenderedPageBreak/>
        <w:t xml:space="preserve">A common misunderstanding is that goals are set once and for all. Many projects, however, start out with </w:t>
      </w:r>
      <w:r w:rsidR="00087371">
        <w:rPr>
          <w:lang w:val="en-US"/>
        </w:rPr>
        <w:t xml:space="preserve">goals that are </w:t>
      </w:r>
      <w:r>
        <w:rPr>
          <w:lang w:val="en-US"/>
        </w:rPr>
        <w:t xml:space="preserve">too </w:t>
      </w:r>
      <w:proofErr w:type="gramStart"/>
      <w:r>
        <w:rPr>
          <w:lang w:val="en-US"/>
        </w:rPr>
        <w:t>wide  or</w:t>
      </w:r>
      <w:proofErr w:type="gramEnd"/>
      <w:r>
        <w:rPr>
          <w:lang w:val="en-US"/>
        </w:rPr>
        <w:t xml:space="preserve"> </w:t>
      </w:r>
      <w:r w:rsidR="00087371">
        <w:rPr>
          <w:lang w:val="en-US"/>
        </w:rPr>
        <w:t xml:space="preserve">goals </w:t>
      </w:r>
      <w:r>
        <w:rPr>
          <w:lang w:val="en-US"/>
        </w:rPr>
        <w:t xml:space="preserve">in areas where there is not enough knowledge. After some time this becomes obvious. </w:t>
      </w:r>
      <w:r w:rsidRPr="00517D3C">
        <w:rPr>
          <w:lang w:val="en-US"/>
        </w:rPr>
        <w:t>Succeed</w:t>
      </w:r>
      <w:r>
        <w:rPr>
          <w:lang w:val="en-US"/>
        </w:rPr>
        <w:t xml:space="preserve"> acknowledges that goals can and probably should change during the project as your knowledge deepens. You only have to state a proper rationale for that change. So, if by using </w:t>
      </w:r>
      <w:r w:rsidRPr="00517D3C">
        <w:rPr>
          <w:lang w:val="en-US"/>
        </w:rPr>
        <w:t xml:space="preserve">Succeed </w:t>
      </w:r>
      <w:r w:rsidRPr="0077428B">
        <w:rPr>
          <w:lang w:val="en-US"/>
        </w:rPr>
        <w:t>y</w:t>
      </w:r>
      <w:r>
        <w:rPr>
          <w:lang w:val="en-US"/>
        </w:rPr>
        <w:t>ou find that the goals are not optimal, go ahead and make this an area for improvement. It will certainly help the project</w:t>
      </w:r>
      <w:r w:rsidR="002F34DE">
        <w:rPr>
          <w:lang w:val="en-US"/>
        </w:rPr>
        <w:t>.</w:t>
      </w:r>
    </w:p>
    <w:p w:rsidR="00685324" w:rsidRDefault="00685324" w:rsidP="00685324">
      <w:pPr>
        <w:pStyle w:val="Title2"/>
        <w:rPr>
          <w:lang w:val="en-GB"/>
        </w:rPr>
      </w:pPr>
      <w:r w:rsidRPr="00685324">
        <w:rPr>
          <w:lang w:val="en-GB"/>
        </w:rPr>
        <w:t>K</w:t>
      </w:r>
      <w:r>
        <w:rPr>
          <w:lang w:val="en-GB"/>
        </w:rPr>
        <w:t>ey</w:t>
      </w:r>
      <w:r w:rsidRPr="00685324">
        <w:rPr>
          <w:lang w:val="en-GB"/>
        </w:rPr>
        <w:t xml:space="preserve"> </w:t>
      </w:r>
      <w:r>
        <w:rPr>
          <w:lang w:val="en-GB"/>
        </w:rPr>
        <w:t>populations</w:t>
      </w:r>
      <w:r w:rsidRPr="00685324">
        <w:rPr>
          <w:lang w:val="en-GB"/>
        </w:rPr>
        <w:t xml:space="preserve"> </w:t>
      </w:r>
    </w:p>
    <w:p w:rsidR="00685324" w:rsidRDefault="00685324" w:rsidP="008B2427">
      <w:pPr>
        <w:pStyle w:val="Text"/>
        <w:spacing w:line="276" w:lineRule="auto"/>
        <w:rPr>
          <w:lang w:val="en-US"/>
        </w:rPr>
      </w:pPr>
      <w:r>
        <w:rPr>
          <w:lang w:val="en-US"/>
        </w:rPr>
        <w:t>In HIV prevention key populations play an important role. They are groups of people who</w:t>
      </w:r>
      <w:r w:rsidR="0077428B">
        <w:rPr>
          <w:lang w:val="en-US"/>
        </w:rPr>
        <w:t>,</w:t>
      </w:r>
      <w:r>
        <w:rPr>
          <w:lang w:val="en-US"/>
        </w:rPr>
        <w:t xml:space="preserve"> for different reasons</w:t>
      </w:r>
      <w:r w:rsidR="0077428B">
        <w:rPr>
          <w:lang w:val="en-US"/>
        </w:rPr>
        <w:t>,</w:t>
      </w:r>
      <w:r>
        <w:rPr>
          <w:lang w:val="en-US"/>
        </w:rPr>
        <w:t xml:space="preserve"> have a greater vulnerability to HIV infection. There are many groups and they differ both between and</w:t>
      </w:r>
      <w:r w:rsidR="002F34DE">
        <w:rPr>
          <w:lang w:val="en-US"/>
        </w:rPr>
        <w:t xml:space="preserve"> </w:t>
      </w:r>
      <w:r w:rsidR="0077428B">
        <w:rPr>
          <w:lang w:val="en-US"/>
        </w:rPr>
        <w:t>within</w:t>
      </w:r>
      <w:r w:rsidR="002F34DE">
        <w:rPr>
          <w:lang w:val="en-US"/>
        </w:rPr>
        <w:t xml:space="preserve"> countries.</w:t>
      </w:r>
    </w:p>
    <w:p w:rsidR="00685324" w:rsidRDefault="00685324" w:rsidP="008B2427">
      <w:pPr>
        <w:pStyle w:val="Text"/>
        <w:spacing w:line="276" w:lineRule="auto"/>
        <w:rPr>
          <w:lang w:val="en-US"/>
        </w:rPr>
      </w:pPr>
      <w:r>
        <w:rPr>
          <w:lang w:val="en-US"/>
        </w:rPr>
        <w:t xml:space="preserve">Knowing why a project is started is a sign of good quality. It might be because of an epidemiological analysis </w:t>
      </w:r>
      <w:r w:rsidR="00393596">
        <w:rPr>
          <w:lang w:val="en-US"/>
        </w:rPr>
        <w:t>that demonstrates</w:t>
      </w:r>
      <w:r>
        <w:rPr>
          <w:lang w:val="en-US"/>
        </w:rPr>
        <w:t xml:space="preserve"> the need. It might because there are people committed to a cause or a group of people who are vulnerable in </w:t>
      </w:r>
      <w:r w:rsidR="002F34DE">
        <w:rPr>
          <w:lang w:val="en-US"/>
        </w:rPr>
        <w:t>general.</w:t>
      </w:r>
    </w:p>
    <w:p w:rsidR="00685324" w:rsidRDefault="00685324" w:rsidP="008B2427">
      <w:pPr>
        <w:pStyle w:val="Text"/>
        <w:spacing w:line="276" w:lineRule="auto"/>
        <w:rPr>
          <w:lang w:val="en-US"/>
        </w:rPr>
      </w:pPr>
      <w:r>
        <w:rPr>
          <w:lang w:val="en-US"/>
        </w:rPr>
        <w:t xml:space="preserve">However, there is </w:t>
      </w:r>
      <w:r w:rsidR="00393596">
        <w:rPr>
          <w:lang w:val="en-US"/>
        </w:rPr>
        <w:t>considerable</w:t>
      </w:r>
      <w:r>
        <w:rPr>
          <w:lang w:val="en-US"/>
        </w:rPr>
        <w:t xml:space="preserve"> evidence that </w:t>
      </w:r>
      <w:r w:rsidR="00393596">
        <w:rPr>
          <w:lang w:val="en-US"/>
        </w:rPr>
        <w:t>conducting</w:t>
      </w:r>
      <w:r>
        <w:rPr>
          <w:lang w:val="en-US"/>
        </w:rPr>
        <w:t xml:space="preserve"> an epidemiological analysis will both help </w:t>
      </w:r>
      <w:r w:rsidR="00393596">
        <w:rPr>
          <w:lang w:val="en-US"/>
        </w:rPr>
        <w:t>to</w:t>
      </w:r>
      <w:r>
        <w:rPr>
          <w:lang w:val="en-US"/>
        </w:rPr>
        <w:t xml:space="preserve"> target a selected group and </w:t>
      </w:r>
      <w:r w:rsidR="00393596">
        <w:rPr>
          <w:lang w:val="en-US"/>
        </w:rPr>
        <w:t xml:space="preserve">to </w:t>
      </w:r>
      <w:r>
        <w:rPr>
          <w:lang w:val="en-US"/>
        </w:rPr>
        <w:t xml:space="preserve">provide background knowledge on which groups need prevention the most. The analysis should preferably be based on </w:t>
      </w:r>
      <w:r w:rsidR="00393596">
        <w:rPr>
          <w:lang w:val="en-US"/>
        </w:rPr>
        <w:t>’</w:t>
      </w:r>
      <w:r>
        <w:rPr>
          <w:lang w:val="en-US"/>
        </w:rPr>
        <w:t>second generation surveillance</w:t>
      </w:r>
      <w:r w:rsidR="00393596">
        <w:rPr>
          <w:lang w:val="en-US"/>
        </w:rPr>
        <w:t>’</w:t>
      </w:r>
      <w:r>
        <w:rPr>
          <w:rStyle w:val="FootnoteReference"/>
          <w:lang w:val="en-US"/>
        </w:rPr>
        <w:footnoteReference w:id="10"/>
      </w:r>
      <w:r>
        <w:rPr>
          <w:lang w:val="en-US"/>
        </w:rPr>
        <w:t xml:space="preserve"> – a combination of many different types of information, both quantitative and qualitative</w:t>
      </w:r>
      <w:r w:rsidR="00393596">
        <w:rPr>
          <w:lang w:val="en-US"/>
        </w:rPr>
        <w:t>, for example</w:t>
      </w:r>
      <w:r>
        <w:rPr>
          <w:lang w:val="en-US"/>
        </w:rPr>
        <w:t>:</w:t>
      </w:r>
    </w:p>
    <w:p w:rsidR="00685324" w:rsidRDefault="00791232" w:rsidP="008B2427">
      <w:pPr>
        <w:pStyle w:val="Bullet"/>
        <w:spacing w:line="276" w:lineRule="auto"/>
        <w:rPr>
          <w:lang w:val="en-US"/>
        </w:rPr>
      </w:pPr>
      <w:r>
        <w:rPr>
          <w:noProof/>
          <w:lang w:val="en-US" w:eastAsia="en-US"/>
        </w:rPr>
        <w:drawing>
          <wp:anchor distT="0" distB="0" distL="114300" distR="114300" simplePos="0" relativeHeight="251794432" behindDoc="0" locked="0" layoutInCell="1" allowOverlap="1" wp14:anchorId="05088163" wp14:editId="3258611F">
            <wp:simplePos x="0" y="0"/>
            <wp:positionH relativeFrom="page">
              <wp:posOffset>5885180</wp:posOffset>
            </wp:positionH>
            <wp:positionV relativeFrom="page">
              <wp:posOffset>-20320</wp:posOffset>
            </wp:positionV>
            <wp:extent cx="1662430" cy="1695450"/>
            <wp:effectExtent l="0" t="0" r="0" b="0"/>
            <wp:wrapSquare wrapText="bothSides"/>
            <wp:docPr id="2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93596">
        <w:rPr>
          <w:lang w:val="en-US"/>
        </w:rPr>
        <w:t>M</w:t>
      </w:r>
      <w:r w:rsidR="00685324" w:rsidRPr="00BB76D3">
        <w:rPr>
          <w:lang w:val="en-US"/>
        </w:rPr>
        <w:t xml:space="preserve">edical data on infection </w:t>
      </w:r>
      <w:r w:rsidR="00393596">
        <w:rPr>
          <w:lang w:val="en-US"/>
        </w:rPr>
        <w:t xml:space="preserve">types and </w:t>
      </w:r>
      <w:r w:rsidR="00685324" w:rsidRPr="00BB76D3">
        <w:rPr>
          <w:lang w:val="en-US"/>
        </w:rPr>
        <w:t>rates</w:t>
      </w:r>
    </w:p>
    <w:p w:rsidR="00685324" w:rsidRDefault="00393596" w:rsidP="008B2427">
      <w:pPr>
        <w:pStyle w:val="Bullet"/>
        <w:spacing w:line="276" w:lineRule="auto"/>
        <w:rPr>
          <w:lang w:val="en-US"/>
        </w:rPr>
      </w:pPr>
      <w:r>
        <w:rPr>
          <w:lang w:val="en-US"/>
        </w:rPr>
        <w:t>K</w:t>
      </w:r>
      <w:r w:rsidR="00685324" w:rsidRPr="00BB76D3">
        <w:rPr>
          <w:lang w:val="en-US"/>
        </w:rPr>
        <w:t xml:space="preserve">nowledge, attitudes and </w:t>
      </w:r>
      <w:proofErr w:type="spellStart"/>
      <w:r w:rsidR="00685324" w:rsidRPr="00BB76D3">
        <w:rPr>
          <w:lang w:val="en-US"/>
        </w:rPr>
        <w:t>behavio</w:t>
      </w:r>
      <w:r>
        <w:rPr>
          <w:lang w:val="en-US"/>
        </w:rPr>
        <w:t>u</w:t>
      </w:r>
      <w:r w:rsidR="00685324" w:rsidRPr="00BB76D3">
        <w:rPr>
          <w:lang w:val="en-US"/>
        </w:rPr>
        <w:t>r</w:t>
      </w:r>
      <w:proofErr w:type="spellEnd"/>
      <w:r w:rsidR="00685324" w:rsidRPr="00BB76D3">
        <w:rPr>
          <w:lang w:val="en-US"/>
        </w:rPr>
        <w:t xml:space="preserve"> in the relevant groups</w:t>
      </w:r>
    </w:p>
    <w:p w:rsidR="00685324" w:rsidRPr="00BB76D3" w:rsidRDefault="00393596" w:rsidP="008B2427">
      <w:pPr>
        <w:pStyle w:val="Bullet"/>
        <w:spacing w:line="276" w:lineRule="auto"/>
        <w:rPr>
          <w:lang w:val="en-US"/>
        </w:rPr>
      </w:pPr>
      <w:r>
        <w:rPr>
          <w:lang w:val="en-US"/>
        </w:rPr>
        <w:t>I</w:t>
      </w:r>
      <w:r w:rsidR="00685324">
        <w:rPr>
          <w:lang w:val="en-US"/>
        </w:rPr>
        <w:t>mportant social determinants</w:t>
      </w:r>
    </w:p>
    <w:p w:rsidR="00685324" w:rsidRDefault="00685324" w:rsidP="008B2427">
      <w:pPr>
        <w:pStyle w:val="Text"/>
        <w:spacing w:line="276" w:lineRule="auto"/>
        <w:rPr>
          <w:lang w:val="en-US"/>
        </w:rPr>
      </w:pPr>
      <w:r>
        <w:rPr>
          <w:lang w:val="en-US"/>
        </w:rPr>
        <w:t xml:space="preserve">This is true </w:t>
      </w:r>
      <w:r w:rsidR="00393596">
        <w:rPr>
          <w:lang w:val="en-US"/>
        </w:rPr>
        <w:t xml:space="preserve">not only </w:t>
      </w:r>
      <w:r>
        <w:rPr>
          <w:lang w:val="en-US"/>
        </w:rPr>
        <w:t xml:space="preserve">for HIV but for all work </w:t>
      </w:r>
      <w:r w:rsidR="00393596">
        <w:rPr>
          <w:lang w:val="en-US"/>
        </w:rPr>
        <w:t>on</w:t>
      </w:r>
      <w:r>
        <w:rPr>
          <w:lang w:val="en-US"/>
        </w:rPr>
        <w:t xml:space="preserve"> sexual health and rights as well as in most areas of public health. The capacity to achieve desired changes or to get the message across increases with accurate knowledge </w:t>
      </w:r>
      <w:r w:rsidR="00393596">
        <w:rPr>
          <w:lang w:val="en-US"/>
        </w:rPr>
        <w:t>based on</w:t>
      </w:r>
      <w:r>
        <w:rPr>
          <w:lang w:val="en-US"/>
        </w:rPr>
        <w:t xml:space="preserve"> problem analysis concerning the key populations. Having this type of data will also increase the opportunities for meaningful follow-up.</w:t>
      </w:r>
    </w:p>
    <w:p w:rsidR="00685324" w:rsidRDefault="00685324" w:rsidP="008B2427">
      <w:pPr>
        <w:pStyle w:val="Text"/>
        <w:spacing w:line="276" w:lineRule="auto"/>
        <w:rPr>
          <w:lang w:val="en-US"/>
        </w:rPr>
      </w:pPr>
      <w:r>
        <w:rPr>
          <w:lang w:val="en-US"/>
        </w:rPr>
        <w:t xml:space="preserve">Sometimes </w:t>
      </w:r>
      <w:r w:rsidR="00393596">
        <w:rPr>
          <w:lang w:val="en-US"/>
        </w:rPr>
        <w:t xml:space="preserve">there is no </w:t>
      </w:r>
      <w:r>
        <w:rPr>
          <w:lang w:val="en-US"/>
        </w:rPr>
        <w:t>data and other types of information have led to the project. As long as this is clear and transparent, it is a sign of quality. In th</w:t>
      </w:r>
      <w:r w:rsidR="00393596">
        <w:rPr>
          <w:lang w:val="en-US"/>
        </w:rPr>
        <w:t xml:space="preserve">is </w:t>
      </w:r>
      <w:r>
        <w:rPr>
          <w:lang w:val="en-US"/>
        </w:rPr>
        <w:t>case, QI might lead to improvements in surveillance and data collection.</w:t>
      </w:r>
    </w:p>
    <w:p w:rsidR="00685324" w:rsidRDefault="00685324" w:rsidP="008B2427">
      <w:pPr>
        <w:pStyle w:val="Text"/>
        <w:spacing w:line="276" w:lineRule="auto"/>
        <w:rPr>
          <w:lang w:val="en-US"/>
        </w:rPr>
      </w:pPr>
      <w:r>
        <w:rPr>
          <w:lang w:val="en-US"/>
        </w:rPr>
        <w:t xml:space="preserve">It is sometimes important to make a distinction between the key population </w:t>
      </w:r>
      <w:r w:rsidR="00393596">
        <w:rPr>
          <w:lang w:val="en-US"/>
        </w:rPr>
        <w:t>that is ultimately intended to</w:t>
      </w:r>
      <w:r>
        <w:rPr>
          <w:lang w:val="en-US"/>
        </w:rPr>
        <w:t xml:space="preserve"> benefit</w:t>
      </w:r>
      <w:r w:rsidR="00393596">
        <w:rPr>
          <w:lang w:val="en-US"/>
        </w:rPr>
        <w:t xml:space="preserve"> </w:t>
      </w:r>
      <w:r>
        <w:rPr>
          <w:lang w:val="en-US"/>
        </w:rPr>
        <w:t xml:space="preserve">from the project and the immediate group targeted by the project. For instance, a project can target staff to make them better equipped to meet the </w:t>
      </w:r>
      <w:r w:rsidR="00393596">
        <w:rPr>
          <w:lang w:val="en-US"/>
        </w:rPr>
        <w:t>needs of</w:t>
      </w:r>
      <w:r>
        <w:rPr>
          <w:lang w:val="en-US"/>
        </w:rPr>
        <w:t xml:space="preserve"> the key population. A project should be able to make this distinction if </w:t>
      </w:r>
      <w:r w:rsidR="008B2427">
        <w:rPr>
          <w:lang w:val="en-US"/>
        </w:rPr>
        <w:t>it is relevant</w:t>
      </w:r>
      <w:r>
        <w:rPr>
          <w:lang w:val="en-US"/>
        </w:rPr>
        <w:t>.</w:t>
      </w:r>
    </w:p>
    <w:p w:rsidR="00685324" w:rsidRDefault="00685324" w:rsidP="00685324">
      <w:pPr>
        <w:pStyle w:val="Title2"/>
        <w:rPr>
          <w:lang w:val="en-GB"/>
        </w:rPr>
      </w:pPr>
      <w:r w:rsidRPr="00685324">
        <w:rPr>
          <w:lang w:val="en-GB"/>
        </w:rPr>
        <w:t>A</w:t>
      </w:r>
      <w:r>
        <w:rPr>
          <w:lang w:val="en-GB"/>
        </w:rPr>
        <w:t>pproach</w:t>
      </w:r>
    </w:p>
    <w:p w:rsidR="00685324" w:rsidRDefault="00685324" w:rsidP="008B2427">
      <w:pPr>
        <w:pStyle w:val="Text"/>
        <w:spacing w:line="276" w:lineRule="auto"/>
        <w:rPr>
          <w:lang w:val="en-US"/>
        </w:rPr>
      </w:pPr>
      <w:r>
        <w:rPr>
          <w:lang w:val="en-US"/>
        </w:rPr>
        <w:t xml:space="preserve">Many studies demonstrate the importance of having a </w:t>
      </w:r>
      <w:r w:rsidR="008B2427">
        <w:rPr>
          <w:lang w:val="en-US"/>
        </w:rPr>
        <w:t xml:space="preserve">clearly </w:t>
      </w:r>
      <w:r w:rsidR="003E0FB9">
        <w:rPr>
          <w:lang w:val="en-US"/>
        </w:rPr>
        <w:t>rooted</w:t>
      </w:r>
      <w:r w:rsidR="008B2427">
        <w:rPr>
          <w:lang w:val="en-US"/>
        </w:rPr>
        <w:t xml:space="preserve"> and possibly evidence-</w:t>
      </w:r>
      <w:r w:rsidR="003E0FB9">
        <w:rPr>
          <w:lang w:val="en-US"/>
        </w:rPr>
        <w:t xml:space="preserve">based </w:t>
      </w:r>
      <w:r>
        <w:rPr>
          <w:lang w:val="en-US"/>
        </w:rPr>
        <w:t xml:space="preserve">design or model for the project. Having a strategy and clearly delineated activities is a success factor. There should be some kind of project logic or picture describing which actions and measures are </w:t>
      </w:r>
      <w:r w:rsidR="00393596">
        <w:rPr>
          <w:lang w:val="en-US"/>
        </w:rPr>
        <w:t>expected to produce</w:t>
      </w:r>
      <w:r>
        <w:rPr>
          <w:lang w:val="en-US"/>
        </w:rPr>
        <w:t xml:space="preserve"> different types of effects and in what order </w:t>
      </w:r>
      <w:r w:rsidR="00393596">
        <w:rPr>
          <w:lang w:val="en-US"/>
        </w:rPr>
        <w:t xml:space="preserve">these actions </w:t>
      </w:r>
      <w:r w:rsidR="00393596">
        <w:rPr>
          <w:lang w:val="en-US"/>
        </w:rPr>
        <w:lastRenderedPageBreak/>
        <w:t xml:space="preserve">and </w:t>
      </w:r>
      <w:r>
        <w:rPr>
          <w:lang w:val="en-US"/>
        </w:rPr>
        <w:t xml:space="preserve">measures should be </w:t>
      </w:r>
      <w:r w:rsidR="00393596">
        <w:rPr>
          <w:lang w:val="en-US"/>
        </w:rPr>
        <w:t>implemented</w:t>
      </w:r>
      <w:r>
        <w:rPr>
          <w:lang w:val="en-US"/>
        </w:rPr>
        <w:t xml:space="preserve">. Research has shown that a project approach based on a theoretical model for health promotion will give better results (for instance, Bandura´s Social Learning Theory). In this context, ethical aspects of the project should </w:t>
      </w:r>
      <w:r w:rsidR="00393596">
        <w:rPr>
          <w:lang w:val="en-US"/>
        </w:rPr>
        <w:t xml:space="preserve">also </w:t>
      </w:r>
      <w:r>
        <w:rPr>
          <w:lang w:val="en-US"/>
        </w:rPr>
        <w:t>be considered.</w:t>
      </w:r>
    </w:p>
    <w:p w:rsidR="00685324" w:rsidRPr="009A6F0B" w:rsidRDefault="00685324" w:rsidP="00685324">
      <w:pPr>
        <w:pStyle w:val="Title2"/>
        <w:rPr>
          <w:lang w:val="en-US"/>
        </w:rPr>
      </w:pPr>
      <w:r>
        <w:rPr>
          <w:lang w:val="en-US"/>
        </w:rPr>
        <w:t>Responsibility</w:t>
      </w:r>
    </w:p>
    <w:p w:rsidR="00685324" w:rsidRDefault="00685324" w:rsidP="008B2427">
      <w:pPr>
        <w:pStyle w:val="Text"/>
        <w:spacing w:line="276" w:lineRule="auto"/>
        <w:rPr>
          <w:lang w:val="en-US"/>
        </w:rPr>
      </w:pPr>
      <w:r>
        <w:rPr>
          <w:lang w:val="en-US"/>
        </w:rPr>
        <w:t xml:space="preserve">An important condition for a successful project seems to be that decisions about the project have been and can be reached at the appropriate level in an </w:t>
      </w:r>
      <w:proofErr w:type="spellStart"/>
      <w:r w:rsidR="00393596">
        <w:rPr>
          <w:lang w:val="en-US"/>
        </w:rPr>
        <w:t>organisation</w:t>
      </w:r>
      <w:proofErr w:type="spellEnd"/>
      <w:r w:rsidR="00393596">
        <w:rPr>
          <w:lang w:val="en-US"/>
        </w:rPr>
        <w:t>, for example, decisions about resource allocation</w:t>
      </w:r>
      <w:proofErr w:type="gramStart"/>
      <w:r w:rsidR="00393596">
        <w:rPr>
          <w:lang w:val="en-US"/>
        </w:rPr>
        <w:t>.</w:t>
      </w:r>
      <w:r>
        <w:rPr>
          <w:lang w:val="en-US"/>
        </w:rPr>
        <w:t>.</w:t>
      </w:r>
      <w:proofErr w:type="gramEnd"/>
      <w:r>
        <w:rPr>
          <w:lang w:val="en-US"/>
        </w:rPr>
        <w:t xml:space="preserve"> Among other things, this has proven to be the most significant success factor for sustainability. Although projects can be started without such decisions, obtaining funding will almost always be </w:t>
      </w:r>
      <w:r w:rsidR="00B91853">
        <w:rPr>
          <w:lang w:val="en-US"/>
        </w:rPr>
        <w:t>a challenge</w:t>
      </w:r>
      <w:r>
        <w:rPr>
          <w:lang w:val="en-US"/>
        </w:rPr>
        <w:t xml:space="preserve"> and </w:t>
      </w:r>
      <w:r w:rsidR="00B91853">
        <w:rPr>
          <w:lang w:val="en-US"/>
        </w:rPr>
        <w:t>significant</w:t>
      </w:r>
      <w:r>
        <w:rPr>
          <w:lang w:val="en-US"/>
        </w:rPr>
        <w:t xml:space="preserve"> effort</w:t>
      </w:r>
      <w:r w:rsidR="00B91853">
        <w:rPr>
          <w:lang w:val="en-US"/>
        </w:rPr>
        <w:t>s</w:t>
      </w:r>
      <w:r>
        <w:rPr>
          <w:lang w:val="en-US"/>
        </w:rPr>
        <w:t xml:space="preserve"> will have to be put into fundraising.</w:t>
      </w:r>
    </w:p>
    <w:p w:rsidR="00685324" w:rsidRDefault="00685324" w:rsidP="008B2427">
      <w:pPr>
        <w:pStyle w:val="Text"/>
        <w:spacing w:line="276" w:lineRule="auto"/>
        <w:rPr>
          <w:lang w:val="en-US"/>
        </w:rPr>
      </w:pPr>
      <w:r>
        <w:rPr>
          <w:lang w:val="en-US"/>
        </w:rPr>
        <w:t xml:space="preserve">As in all </w:t>
      </w:r>
      <w:proofErr w:type="spellStart"/>
      <w:r>
        <w:rPr>
          <w:lang w:val="en-US"/>
        </w:rPr>
        <w:t>organi</w:t>
      </w:r>
      <w:r w:rsidR="00B91853">
        <w:rPr>
          <w:lang w:val="en-US"/>
        </w:rPr>
        <w:t>s</w:t>
      </w:r>
      <w:r>
        <w:rPr>
          <w:lang w:val="en-US"/>
        </w:rPr>
        <w:t>ational</w:t>
      </w:r>
      <w:proofErr w:type="spellEnd"/>
      <w:r>
        <w:rPr>
          <w:lang w:val="en-US"/>
        </w:rPr>
        <w:t xml:space="preserve"> contexts, it is important that there is a clear </w:t>
      </w:r>
      <w:r w:rsidR="00B91853">
        <w:rPr>
          <w:lang w:val="en-US"/>
        </w:rPr>
        <w:t>allocation</w:t>
      </w:r>
      <w:r>
        <w:rPr>
          <w:lang w:val="en-US"/>
        </w:rPr>
        <w:t xml:space="preserve"> of responsibility and authority.</w:t>
      </w:r>
    </w:p>
    <w:p w:rsidR="0068417D" w:rsidRDefault="0068417D" w:rsidP="0068417D">
      <w:pPr>
        <w:pStyle w:val="Title2"/>
        <w:rPr>
          <w:lang w:val="en-GB"/>
        </w:rPr>
      </w:pPr>
      <w:r w:rsidRPr="0068417D">
        <w:t>Resources</w:t>
      </w:r>
    </w:p>
    <w:p w:rsidR="0068417D" w:rsidRDefault="00324315" w:rsidP="008B2427">
      <w:pPr>
        <w:pStyle w:val="Text"/>
        <w:spacing w:line="276" w:lineRule="auto"/>
        <w:rPr>
          <w:lang w:val="en-US"/>
        </w:rPr>
      </w:pPr>
      <w:r>
        <w:rPr>
          <w:noProof/>
          <w:lang w:val="en-US" w:eastAsia="en-US"/>
        </w:rPr>
        <w:drawing>
          <wp:anchor distT="0" distB="0" distL="114300" distR="114300" simplePos="0" relativeHeight="251750400" behindDoc="0" locked="0" layoutInCell="1" allowOverlap="1" wp14:anchorId="0392B7E9" wp14:editId="2EA60A5C">
            <wp:simplePos x="0" y="0"/>
            <wp:positionH relativeFrom="page">
              <wp:posOffset>5876925</wp:posOffset>
            </wp:positionH>
            <wp:positionV relativeFrom="page">
              <wp:posOffset>0</wp:posOffset>
            </wp:positionV>
            <wp:extent cx="1662430" cy="1695450"/>
            <wp:effectExtent l="0" t="0" r="0" b="0"/>
            <wp:wrapSquare wrapText="bothSides"/>
            <wp:docPr id="1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68417D">
        <w:rPr>
          <w:lang w:val="en-US"/>
        </w:rPr>
        <w:t>Resources can be both material and human. The relationship between level of ambition and available resources must be reasonable. For instance, an extensive study in Australia</w:t>
      </w:r>
      <w:r w:rsidR="0068417D">
        <w:rPr>
          <w:rStyle w:val="FootnoteReference"/>
          <w:lang w:val="en-US"/>
        </w:rPr>
        <w:footnoteReference w:id="11"/>
      </w:r>
      <w:r w:rsidR="0068417D">
        <w:rPr>
          <w:lang w:val="en-US"/>
        </w:rPr>
        <w:t xml:space="preserve"> showed that one of two factors explaining why New South Wales did not have an outbreak of HIV among </w:t>
      </w:r>
      <w:r w:rsidR="00B91853">
        <w:rPr>
          <w:lang w:val="en-US"/>
        </w:rPr>
        <w:t xml:space="preserve">men who have sex with men (MSM) </w:t>
      </w:r>
      <w:r w:rsidR="0068417D">
        <w:rPr>
          <w:lang w:val="en-US"/>
        </w:rPr>
        <w:t>although the rest of Australia did, was the fact this state spent more resources on their prevention efforts. (The other factor was long-term cooperation between all key stakeholders.)</w:t>
      </w:r>
    </w:p>
    <w:p w:rsidR="0068417D" w:rsidRDefault="008B2427" w:rsidP="008B2427">
      <w:pPr>
        <w:pStyle w:val="Text"/>
        <w:spacing w:line="276" w:lineRule="auto"/>
        <w:rPr>
          <w:lang w:val="en-US"/>
        </w:rPr>
      </w:pPr>
      <w:r>
        <w:rPr>
          <w:noProof/>
          <w:lang w:val="en-US" w:eastAsia="en-US"/>
        </w:rPr>
        <w:drawing>
          <wp:anchor distT="0" distB="0" distL="114300" distR="114300" simplePos="0" relativeHeight="251782144" behindDoc="0" locked="0" layoutInCell="1" allowOverlap="1" wp14:anchorId="32E84569" wp14:editId="13BBACC2">
            <wp:simplePos x="0" y="0"/>
            <wp:positionH relativeFrom="page">
              <wp:posOffset>5960745</wp:posOffset>
            </wp:positionH>
            <wp:positionV relativeFrom="page">
              <wp:posOffset>9525</wp:posOffset>
            </wp:positionV>
            <wp:extent cx="1662430" cy="1695450"/>
            <wp:effectExtent l="0" t="0" r="0" b="0"/>
            <wp:wrapSquare wrapText="bothSides"/>
            <wp:docPr id="1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B91853">
        <w:rPr>
          <w:lang w:val="en-US"/>
        </w:rPr>
        <w:t xml:space="preserve">Many projects are over-ambitious relative to </w:t>
      </w:r>
      <w:r w:rsidR="0068417D">
        <w:rPr>
          <w:lang w:val="en-US"/>
        </w:rPr>
        <w:t>available resources. F</w:t>
      </w:r>
      <w:r w:rsidR="00B91853">
        <w:rPr>
          <w:lang w:val="en-US"/>
        </w:rPr>
        <w:t>unders often think that health promotion and prevention is cheap beca</w:t>
      </w:r>
      <w:r>
        <w:rPr>
          <w:lang w:val="en-US"/>
        </w:rPr>
        <w:t>use it is done using volunteers</w:t>
      </w:r>
      <w:r w:rsidR="0068417D">
        <w:rPr>
          <w:rStyle w:val="FootnoteReference"/>
          <w:lang w:val="en-US"/>
        </w:rPr>
        <w:footnoteReference w:id="12"/>
      </w:r>
      <w:r w:rsidR="0068417D">
        <w:rPr>
          <w:lang w:val="en-US"/>
        </w:rPr>
        <w:t xml:space="preserve">. </w:t>
      </w:r>
      <w:r w:rsidR="00B91853">
        <w:rPr>
          <w:lang w:val="en-US"/>
        </w:rPr>
        <w:t>Consequently, health promotion and prevention p</w:t>
      </w:r>
      <w:r w:rsidR="0068417D">
        <w:rPr>
          <w:lang w:val="en-US"/>
        </w:rPr>
        <w:t xml:space="preserve">rojects are </w:t>
      </w:r>
      <w:r w:rsidR="00B91853">
        <w:rPr>
          <w:lang w:val="en-US"/>
        </w:rPr>
        <w:t>consistently</w:t>
      </w:r>
      <w:r w:rsidR="0068417D">
        <w:rPr>
          <w:lang w:val="en-US"/>
        </w:rPr>
        <w:t xml:space="preserve"> underfunded. </w:t>
      </w:r>
      <w:r w:rsidR="00B91853">
        <w:rPr>
          <w:lang w:val="en-US"/>
        </w:rPr>
        <w:t xml:space="preserve">This is often the reason for results not being achieved and for </w:t>
      </w:r>
      <w:r>
        <w:rPr>
          <w:lang w:val="en-US"/>
        </w:rPr>
        <w:t>b</w:t>
      </w:r>
      <w:r w:rsidR="0068417D">
        <w:rPr>
          <w:lang w:val="en-US"/>
        </w:rPr>
        <w:t xml:space="preserve">urn-out among staff and volunteers. </w:t>
      </w:r>
      <w:r w:rsidR="00B91853">
        <w:rPr>
          <w:lang w:val="en-US"/>
        </w:rPr>
        <w:t>I</w:t>
      </w:r>
      <w:r w:rsidR="0068417D">
        <w:rPr>
          <w:lang w:val="en-US"/>
        </w:rPr>
        <w:t>f a project is underfunded</w:t>
      </w:r>
      <w:r w:rsidR="00B91853">
        <w:rPr>
          <w:lang w:val="en-US"/>
        </w:rPr>
        <w:t>,</w:t>
      </w:r>
      <w:r w:rsidR="0068417D">
        <w:rPr>
          <w:lang w:val="en-US"/>
        </w:rPr>
        <w:t xml:space="preserve"> it is a sign of deficient quality.</w:t>
      </w:r>
    </w:p>
    <w:p w:rsidR="0068417D" w:rsidRDefault="0068417D" w:rsidP="008B2427">
      <w:pPr>
        <w:pStyle w:val="Text"/>
        <w:spacing w:line="276" w:lineRule="auto"/>
        <w:rPr>
          <w:lang w:val="en-US"/>
        </w:rPr>
      </w:pPr>
      <w:r>
        <w:rPr>
          <w:lang w:val="en-US"/>
        </w:rPr>
        <w:t xml:space="preserve">Another factor of importance is that project management </w:t>
      </w:r>
      <w:r w:rsidR="00B91853">
        <w:rPr>
          <w:lang w:val="en-US"/>
        </w:rPr>
        <w:t xml:space="preserve">should </w:t>
      </w:r>
      <w:r>
        <w:rPr>
          <w:lang w:val="en-US"/>
        </w:rPr>
        <w:t xml:space="preserve">be mandated to allocate </w:t>
      </w:r>
      <w:r w:rsidR="00B91853">
        <w:rPr>
          <w:lang w:val="en-US"/>
        </w:rPr>
        <w:t>funds and to</w:t>
      </w:r>
      <w:r>
        <w:rPr>
          <w:lang w:val="en-US"/>
        </w:rPr>
        <w:t xml:space="preserve"> take </w:t>
      </w:r>
      <w:r w:rsidR="00B91853">
        <w:rPr>
          <w:lang w:val="en-US"/>
        </w:rPr>
        <w:t>financing and</w:t>
      </w:r>
      <w:r>
        <w:rPr>
          <w:lang w:val="en-US"/>
        </w:rPr>
        <w:t xml:space="preserve"> other day-to-day strategic decisions within the approved budget. When an opportunity arises, there is often no time </w:t>
      </w:r>
      <w:r w:rsidR="00B91853">
        <w:rPr>
          <w:lang w:val="en-US"/>
        </w:rPr>
        <w:t>for</w:t>
      </w:r>
      <w:r>
        <w:rPr>
          <w:lang w:val="en-US"/>
        </w:rPr>
        <w:t xml:space="preserve"> a formal decision-making process.</w:t>
      </w:r>
    </w:p>
    <w:p w:rsidR="0068417D" w:rsidRDefault="0068417D" w:rsidP="008B2427">
      <w:pPr>
        <w:pStyle w:val="Text"/>
        <w:spacing w:line="276" w:lineRule="auto"/>
        <w:rPr>
          <w:lang w:val="en-US"/>
        </w:rPr>
      </w:pPr>
      <w:r>
        <w:rPr>
          <w:lang w:val="en-US"/>
        </w:rPr>
        <w:t xml:space="preserve">The skill level of the personnel is another key factor. There should be opportunities for staff to </w:t>
      </w:r>
      <w:r w:rsidR="00B91853">
        <w:rPr>
          <w:lang w:val="en-US"/>
        </w:rPr>
        <w:t xml:space="preserve">develop </w:t>
      </w:r>
      <w:r>
        <w:rPr>
          <w:lang w:val="en-US"/>
        </w:rPr>
        <w:t xml:space="preserve">knowledge within their skills area and </w:t>
      </w:r>
      <w:r w:rsidR="00B91853">
        <w:rPr>
          <w:lang w:val="en-US"/>
        </w:rPr>
        <w:t xml:space="preserve">to </w:t>
      </w:r>
      <w:r>
        <w:rPr>
          <w:lang w:val="en-US"/>
        </w:rPr>
        <w:t xml:space="preserve">improve their capacity if needed </w:t>
      </w:r>
      <w:r w:rsidR="00B91853">
        <w:rPr>
          <w:lang w:val="en-US"/>
        </w:rPr>
        <w:t>through</w:t>
      </w:r>
      <w:r>
        <w:rPr>
          <w:lang w:val="en-US"/>
        </w:rPr>
        <w:t xml:space="preserve"> further education and supervision.</w:t>
      </w:r>
    </w:p>
    <w:p w:rsidR="0068417D" w:rsidRPr="009A6F0B" w:rsidRDefault="0068417D" w:rsidP="0068417D">
      <w:pPr>
        <w:pStyle w:val="Title2"/>
        <w:rPr>
          <w:lang w:val="en-US"/>
        </w:rPr>
      </w:pPr>
      <w:proofErr w:type="spellStart"/>
      <w:r>
        <w:rPr>
          <w:lang w:val="en-US"/>
        </w:rPr>
        <w:t>Organi</w:t>
      </w:r>
      <w:r w:rsidR="00B91853">
        <w:rPr>
          <w:lang w:val="en-US"/>
        </w:rPr>
        <w:t>s</w:t>
      </w:r>
      <w:r>
        <w:rPr>
          <w:lang w:val="en-US"/>
        </w:rPr>
        <w:t>ation</w:t>
      </w:r>
      <w:proofErr w:type="spellEnd"/>
    </w:p>
    <w:p w:rsidR="0068417D" w:rsidRDefault="0068417D" w:rsidP="008B2427">
      <w:pPr>
        <w:pStyle w:val="Text"/>
        <w:spacing w:line="276" w:lineRule="auto"/>
        <w:rPr>
          <w:lang w:val="en-US"/>
        </w:rPr>
      </w:pPr>
      <w:r>
        <w:rPr>
          <w:lang w:val="en-US"/>
        </w:rPr>
        <w:t xml:space="preserve">A transparent </w:t>
      </w:r>
      <w:proofErr w:type="spellStart"/>
      <w:r>
        <w:rPr>
          <w:lang w:val="en-US"/>
        </w:rPr>
        <w:t>organi</w:t>
      </w:r>
      <w:r w:rsidR="00B91853">
        <w:rPr>
          <w:lang w:val="en-US"/>
        </w:rPr>
        <w:t>s</w:t>
      </w:r>
      <w:r>
        <w:rPr>
          <w:lang w:val="en-US"/>
        </w:rPr>
        <w:t>ation</w:t>
      </w:r>
      <w:proofErr w:type="spellEnd"/>
      <w:r>
        <w:rPr>
          <w:lang w:val="en-US"/>
        </w:rPr>
        <w:t xml:space="preserve"> and defined leadership seem to constitute an important factor for successful operations. Any </w:t>
      </w:r>
      <w:proofErr w:type="spellStart"/>
      <w:r>
        <w:rPr>
          <w:lang w:val="en-US"/>
        </w:rPr>
        <w:t>organi</w:t>
      </w:r>
      <w:r w:rsidR="00B91853">
        <w:rPr>
          <w:lang w:val="en-US"/>
        </w:rPr>
        <w:t>s</w:t>
      </w:r>
      <w:r>
        <w:rPr>
          <w:lang w:val="en-US"/>
        </w:rPr>
        <w:t>ational</w:t>
      </w:r>
      <w:proofErr w:type="spellEnd"/>
      <w:r>
        <w:rPr>
          <w:lang w:val="en-US"/>
        </w:rPr>
        <w:t xml:space="preserve"> description should </w:t>
      </w:r>
      <w:r w:rsidR="00B91853">
        <w:rPr>
          <w:lang w:val="en-US"/>
        </w:rPr>
        <w:t>ideally specify</w:t>
      </w:r>
      <w:r>
        <w:rPr>
          <w:lang w:val="en-US"/>
        </w:rPr>
        <w:t xml:space="preserve"> the mandated tasks and authorities of personnel</w:t>
      </w:r>
      <w:r w:rsidR="00B91853">
        <w:rPr>
          <w:lang w:val="en-US"/>
        </w:rPr>
        <w:t>,</w:t>
      </w:r>
      <w:r>
        <w:rPr>
          <w:lang w:val="en-US"/>
        </w:rPr>
        <w:t xml:space="preserve"> including volunteers</w:t>
      </w:r>
      <w:r w:rsidR="00B91853">
        <w:rPr>
          <w:lang w:val="en-US"/>
        </w:rPr>
        <w:t>,</w:t>
      </w:r>
      <w:r>
        <w:rPr>
          <w:lang w:val="en-US"/>
        </w:rPr>
        <w:t xml:space="preserve"> involved in the project.</w:t>
      </w:r>
    </w:p>
    <w:p w:rsidR="0068417D" w:rsidRDefault="0068417D" w:rsidP="008B2427">
      <w:pPr>
        <w:pStyle w:val="Text"/>
        <w:spacing w:line="276" w:lineRule="auto"/>
        <w:rPr>
          <w:lang w:val="en-US"/>
        </w:rPr>
      </w:pPr>
      <w:r>
        <w:rPr>
          <w:lang w:val="en-US"/>
        </w:rPr>
        <w:lastRenderedPageBreak/>
        <w:t xml:space="preserve">The relationship between the project and any </w:t>
      </w:r>
      <w:r w:rsidR="00B91853">
        <w:rPr>
          <w:lang w:val="en-US"/>
        </w:rPr>
        <w:t>’</w:t>
      </w:r>
      <w:r>
        <w:rPr>
          <w:lang w:val="en-US"/>
        </w:rPr>
        <w:t xml:space="preserve">parent </w:t>
      </w:r>
      <w:proofErr w:type="spellStart"/>
      <w:r>
        <w:rPr>
          <w:lang w:val="en-US"/>
        </w:rPr>
        <w:t>organi</w:t>
      </w:r>
      <w:r w:rsidR="00B91853">
        <w:rPr>
          <w:lang w:val="en-US"/>
        </w:rPr>
        <w:t>s</w:t>
      </w:r>
      <w:r>
        <w:rPr>
          <w:lang w:val="en-US"/>
        </w:rPr>
        <w:t>ation</w:t>
      </w:r>
      <w:proofErr w:type="spellEnd"/>
      <w:r w:rsidR="00B91853">
        <w:rPr>
          <w:lang w:val="en-US"/>
        </w:rPr>
        <w:t>’</w:t>
      </w:r>
      <w:r>
        <w:rPr>
          <w:lang w:val="en-US"/>
        </w:rPr>
        <w:t xml:space="preserve"> running the project must also be reasonable. A project needs a certain amount of independence. For instance, the project management must </w:t>
      </w:r>
      <w:r w:rsidR="00B91853">
        <w:rPr>
          <w:lang w:val="en-US"/>
        </w:rPr>
        <w:t>be</w:t>
      </w:r>
      <w:r>
        <w:rPr>
          <w:lang w:val="en-US"/>
        </w:rPr>
        <w:t xml:space="preserve"> sufficiently independent to act in relation to collaborating partner</w:t>
      </w:r>
      <w:r w:rsidR="00B91853">
        <w:rPr>
          <w:lang w:val="en-US"/>
        </w:rPr>
        <w:t>s</w:t>
      </w:r>
      <w:r>
        <w:rPr>
          <w:lang w:val="en-US"/>
        </w:rPr>
        <w:t>.</w:t>
      </w:r>
    </w:p>
    <w:p w:rsidR="0068417D" w:rsidRDefault="0068417D" w:rsidP="008B2427">
      <w:pPr>
        <w:pStyle w:val="Text"/>
        <w:spacing w:line="276" w:lineRule="auto"/>
        <w:rPr>
          <w:lang w:val="en-US"/>
        </w:rPr>
      </w:pPr>
      <w:r>
        <w:rPr>
          <w:lang w:val="en-US"/>
        </w:rPr>
        <w:t xml:space="preserve">Realistic schedules and time plans seem to be another </w:t>
      </w:r>
      <w:r w:rsidR="00B91853">
        <w:rPr>
          <w:lang w:val="en-US"/>
        </w:rPr>
        <w:t>factor</w:t>
      </w:r>
      <w:r>
        <w:rPr>
          <w:lang w:val="en-US"/>
        </w:rPr>
        <w:t xml:space="preserve"> indicating quality. An unrealistic schedule will cause stress among staff as well as disappointment. It can also lead to </w:t>
      </w:r>
      <w:r w:rsidR="007D5CE7">
        <w:rPr>
          <w:lang w:val="en-US"/>
        </w:rPr>
        <w:t xml:space="preserve">funding being </w:t>
      </w:r>
      <w:r>
        <w:rPr>
          <w:lang w:val="en-US"/>
        </w:rPr>
        <w:t>withdrawn if the project does not meet promised targets.</w:t>
      </w:r>
    </w:p>
    <w:p w:rsidR="0068417D" w:rsidRDefault="0068417D" w:rsidP="008B2427">
      <w:pPr>
        <w:pStyle w:val="Text"/>
        <w:spacing w:line="276" w:lineRule="auto"/>
        <w:rPr>
          <w:lang w:val="en-US"/>
        </w:rPr>
      </w:pPr>
      <w:r>
        <w:rPr>
          <w:lang w:val="en-US"/>
        </w:rPr>
        <w:t>Health promotion and prevention is highly contextual and plans might be affected by uncontrollable events. The fact that the project has a risk management strategy concerning time plans is a sign of quality.</w:t>
      </w:r>
    </w:p>
    <w:p w:rsidR="0068417D" w:rsidRDefault="0068417D" w:rsidP="0068417D">
      <w:pPr>
        <w:pStyle w:val="Title1"/>
        <w:rPr>
          <w:lang w:val="en-GB"/>
        </w:rPr>
      </w:pPr>
      <w:r w:rsidRPr="0068417D">
        <w:rPr>
          <w:lang w:val="en-GB"/>
        </w:rPr>
        <w:t>Process</w:t>
      </w:r>
    </w:p>
    <w:p w:rsidR="0068417D" w:rsidRDefault="007D5CE7" w:rsidP="008B2427">
      <w:pPr>
        <w:pStyle w:val="Text"/>
        <w:spacing w:line="276" w:lineRule="auto"/>
        <w:rPr>
          <w:lang w:val="en-US"/>
        </w:rPr>
      </w:pPr>
      <w:r>
        <w:rPr>
          <w:lang w:val="en-US"/>
        </w:rPr>
        <w:t xml:space="preserve">The </w:t>
      </w:r>
      <w:proofErr w:type="spellStart"/>
      <w:r w:rsidR="0068417D">
        <w:rPr>
          <w:lang w:val="en-US"/>
        </w:rPr>
        <w:t>the</w:t>
      </w:r>
      <w:proofErr w:type="spellEnd"/>
      <w:r w:rsidR="0068417D">
        <w:rPr>
          <w:lang w:val="en-US"/>
        </w:rPr>
        <w:t xml:space="preserve"> literature review </w:t>
      </w:r>
      <w:r>
        <w:rPr>
          <w:lang w:val="en-US"/>
        </w:rPr>
        <w:t xml:space="preserve">found few success factors or indicators for health promotion and prevention processes. </w:t>
      </w:r>
      <w:r w:rsidR="0068417D">
        <w:rPr>
          <w:lang w:val="en-US"/>
        </w:rPr>
        <w:t xml:space="preserve">. Some factors were closely connected to the use of a specific methodology and </w:t>
      </w:r>
      <w:r>
        <w:rPr>
          <w:lang w:val="en-US"/>
        </w:rPr>
        <w:t xml:space="preserve">therefore </w:t>
      </w:r>
      <w:r w:rsidR="0068417D">
        <w:rPr>
          <w:lang w:val="en-US"/>
        </w:rPr>
        <w:t>could not be used as general indicators. One exception was an extensive review of possible researchable processes within health promotion and prevention. In this review, three general measurable</w:t>
      </w:r>
      <w:r>
        <w:rPr>
          <w:lang w:val="en-US"/>
        </w:rPr>
        <w:t xml:space="preserve"> or </w:t>
      </w:r>
      <w:r w:rsidR="0068417D">
        <w:rPr>
          <w:lang w:val="en-US"/>
        </w:rPr>
        <w:t xml:space="preserve">describable areas were identified: </w:t>
      </w:r>
      <w:r w:rsidR="0068417D" w:rsidRPr="00EC6D04">
        <w:rPr>
          <w:i/>
          <w:lang w:val="en-US"/>
        </w:rPr>
        <w:t>network, exposure and commitment</w:t>
      </w:r>
      <w:r w:rsidR="0068417D">
        <w:rPr>
          <w:lang w:val="en-US"/>
        </w:rPr>
        <w:t>. Another area that has prove</w:t>
      </w:r>
      <w:r>
        <w:rPr>
          <w:lang w:val="en-US"/>
        </w:rPr>
        <w:t>d to be</w:t>
      </w:r>
      <w:r w:rsidR="0068417D">
        <w:rPr>
          <w:lang w:val="en-US"/>
        </w:rPr>
        <w:t xml:space="preserve"> possible to measure and describe </w:t>
      </w:r>
      <w:r w:rsidR="002D7AD3" w:rsidRPr="00781730">
        <w:rPr>
          <w:lang w:val="en-US"/>
        </w:rPr>
        <w:t>is</w:t>
      </w:r>
      <w:r w:rsidR="0068417D" w:rsidRPr="00EC6D04">
        <w:rPr>
          <w:i/>
          <w:lang w:val="en-US"/>
        </w:rPr>
        <w:t xml:space="preserve"> participation</w:t>
      </w:r>
      <w:r w:rsidR="0068417D">
        <w:rPr>
          <w:lang w:val="en-US"/>
        </w:rPr>
        <w:t xml:space="preserve">. These </w:t>
      </w:r>
      <w:r>
        <w:rPr>
          <w:lang w:val="en-US"/>
        </w:rPr>
        <w:t>four</w:t>
      </w:r>
      <w:r w:rsidR="0068417D">
        <w:rPr>
          <w:lang w:val="en-US"/>
        </w:rPr>
        <w:t xml:space="preserve"> elements form the indicators for the quality of the project process. This does not mean that these indicators give a comprehensive </w:t>
      </w:r>
      <w:r>
        <w:rPr>
          <w:lang w:val="en-US"/>
        </w:rPr>
        <w:t>picture</w:t>
      </w:r>
      <w:r w:rsidR="0068417D">
        <w:rPr>
          <w:lang w:val="en-US"/>
        </w:rPr>
        <w:t xml:space="preserve"> of the quality of</w:t>
      </w:r>
      <w:r w:rsidR="008B2427">
        <w:rPr>
          <w:lang w:val="en-US"/>
        </w:rPr>
        <w:t>ten</w:t>
      </w:r>
      <w:r w:rsidR="00FB483E">
        <w:rPr>
          <w:lang w:val="en-US"/>
        </w:rPr>
        <w:t xml:space="preserve"> process</w:t>
      </w:r>
      <w:r w:rsidR="0068417D">
        <w:rPr>
          <w:lang w:val="en-US"/>
        </w:rPr>
        <w:t xml:space="preserve">. </w:t>
      </w:r>
      <w:r>
        <w:rPr>
          <w:lang w:val="en-US"/>
        </w:rPr>
        <w:t>Rather, t</w:t>
      </w:r>
      <w:r w:rsidR="0068417D">
        <w:rPr>
          <w:lang w:val="en-US"/>
        </w:rPr>
        <w:t xml:space="preserve">hey are small windows that can </w:t>
      </w:r>
      <w:r>
        <w:rPr>
          <w:lang w:val="en-US"/>
        </w:rPr>
        <w:t xml:space="preserve">provide a sense </w:t>
      </w:r>
      <w:r w:rsidR="0068417D">
        <w:rPr>
          <w:lang w:val="en-US"/>
        </w:rPr>
        <w:t>of the quality.</w:t>
      </w:r>
    </w:p>
    <w:p w:rsidR="0068417D" w:rsidRDefault="000A5863" w:rsidP="000A5863">
      <w:pPr>
        <w:pStyle w:val="Title2"/>
        <w:rPr>
          <w:lang w:val="en-US"/>
        </w:rPr>
      </w:pPr>
      <w:r>
        <w:rPr>
          <w:lang w:val="en-US"/>
        </w:rPr>
        <w:t>Support and participation</w:t>
      </w:r>
    </w:p>
    <w:bookmarkEnd w:id="24"/>
    <w:bookmarkEnd w:id="25"/>
    <w:p w:rsidR="000A5863" w:rsidRDefault="008B2427" w:rsidP="008B2427">
      <w:pPr>
        <w:pStyle w:val="Text"/>
        <w:spacing w:line="276" w:lineRule="auto"/>
        <w:rPr>
          <w:lang w:val="en-US"/>
        </w:rPr>
      </w:pPr>
      <w:r>
        <w:rPr>
          <w:noProof/>
          <w:lang w:val="en-US" w:eastAsia="en-US"/>
        </w:rPr>
        <w:drawing>
          <wp:anchor distT="0" distB="0" distL="114300" distR="114300" simplePos="0" relativeHeight="251780096" behindDoc="0" locked="0" layoutInCell="1" allowOverlap="1" wp14:anchorId="21DF3943" wp14:editId="0BA48E51">
            <wp:simplePos x="0" y="0"/>
            <wp:positionH relativeFrom="page">
              <wp:posOffset>5868035</wp:posOffset>
            </wp:positionH>
            <wp:positionV relativeFrom="page">
              <wp:posOffset>-70485</wp:posOffset>
            </wp:positionV>
            <wp:extent cx="1662430" cy="1695450"/>
            <wp:effectExtent l="0" t="0" r="0" b="0"/>
            <wp:wrapSquare wrapText="bothSides"/>
            <wp:docPr id="1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A5863">
        <w:rPr>
          <w:lang w:val="en-US"/>
        </w:rPr>
        <w:t xml:space="preserve">Support is a concept that attempts to capture how well rooted the goals and approach of the project are among important collaborating partners and those who </w:t>
      </w:r>
      <w:r w:rsidR="0046105C">
        <w:rPr>
          <w:lang w:val="en-US"/>
        </w:rPr>
        <w:t>convey</w:t>
      </w:r>
      <w:r w:rsidR="000A5863">
        <w:rPr>
          <w:lang w:val="en-US"/>
        </w:rPr>
        <w:t xml:space="preserve"> the approach further within the community or among key populations. The fact that the main stakeholders and their roles </w:t>
      </w:r>
      <w:r w:rsidR="0046105C">
        <w:rPr>
          <w:lang w:val="en-US"/>
        </w:rPr>
        <w:t>can be defined</w:t>
      </w:r>
      <w:r w:rsidR="000A5863">
        <w:rPr>
          <w:lang w:val="en-US"/>
        </w:rPr>
        <w:t xml:space="preserve"> and that there are some additional formal commitments such as contracts or agreements is a sign of quality. It is also possible to have feedback on stakeholders’ understanding.</w:t>
      </w:r>
    </w:p>
    <w:p w:rsidR="000A5863" w:rsidRDefault="000A5863" w:rsidP="008B2427">
      <w:pPr>
        <w:pStyle w:val="Text"/>
        <w:spacing w:line="276" w:lineRule="auto"/>
        <w:rPr>
          <w:lang w:val="en-US"/>
        </w:rPr>
      </w:pPr>
      <w:r>
        <w:rPr>
          <w:lang w:val="en-US"/>
        </w:rPr>
        <w:t xml:space="preserve">The indicator </w:t>
      </w:r>
      <w:r w:rsidR="0046105C">
        <w:rPr>
          <w:lang w:val="en-US"/>
        </w:rPr>
        <w:t>‘s</w:t>
      </w:r>
      <w:r>
        <w:rPr>
          <w:lang w:val="en-US"/>
        </w:rPr>
        <w:t>upport</w:t>
      </w:r>
      <w:r w:rsidR="0046105C">
        <w:rPr>
          <w:lang w:val="en-US"/>
        </w:rPr>
        <w:t>’</w:t>
      </w:r>
      <w:r>
        <w:rPr>
          <w:lang w:val="en-US"/>
        </w:rPr>
        <w:t xml:space="preserve"> also includes lack of support and possible obstacles to support.</w:t>
      </w:r>
    </w:p>
    <w:p w:rsidR="000A5863" w:rsidRDefault="000A5863" w:rsidP="008B2427">
      <w:pPr>
        <w:pStyle w:val="Text"/>
        <w:spacing w:line="276" w:lineRule="auto"/>
        <w:rPr>
          <w:lang w:val="en-US"/>
        </w:rPr>
      </w:pPr>
      <w:r>
        <w:rPr>
          <w:lang w:val="en-US"/>
        </w:rPr>
        <w:t xml:space="preserve">There may be many obstacles to overcome in a project. They may be </w:t>
      </w:r>
      <w:r w:rsidR="0046105C">
        <w:rPr>
          <w:lang w:val="en-US"/>
        </w:rPr>
        <w:t>at the individual level (</w:t>
      </w:r>
      <w:r>
        <w:rPr>
          <w:lang w:val="en-US"/>
        </w:rPr>
        <w:t>uninformed or oppos</w:t>
      </w:r>
      <w:r w:rsidR="0046105C">
        <w:rPr>
          <w:lang w:val="en-US"/>
        </w:rPr>
        <w:t>ed</w:t>
      </w:r>
      <w:r>
        <w:rPr>
          <w:lang w:val="en-US"/>
        </w:rPr>
        <w:t xml:space="preserve"> individuals with some power to obstruct or spread misinformation), </w:t>
      </w:r>
      <w:r w:rsidR="0046105C">
        <w:rPr>
          <w:lang w:val="en-US"/>
        </w:rPr>
        <w:t xml:space="preserve">the </w:t>
      </w:r>
      <w:proofErr w:type="spellStart"/>
      <w:r w:rsidR="0046105C">
        <w:rPr>
          <w:lang w:val="en-US"/>
        </w:rPr>
        <w:t>organisational</w:t>
      </w:r>
      <w:proofErr w:type="spellEnd"/>
      <w:r w:rsidR="0046105C">
        <w:rPr>
          <w:lang w:val="en-US"/>
        </w:rPr>
        <w:t xml:space="preserve"> level, or the societal level</w:t>
      </w:r>
      <w:r>
        <w:rPr>
          <w:lang w:val="en-US"/>
        </w:rPr>
        <w:t xml:space="preserve">. It is wise to </w:t>
      </w:r>
      <w:r w:rsidR="0046105C">
        <w:rPr>
          <w:lang w:val="en-US"/>
        </w:rPr>
        <w:t>carry out</w:t>
      </w:r>
      <w:r>
        <w:rPr>
          <w:lang w:val="en-US"/>
        </w:rPr>
        <w:t xml:space="preserve"> not only a risk analysis but also an analysis of obstacles</w:t>
      </w:r>
      <w:r w:rsidR="0046105C">
        <w:rPr>
          <w:lang w:val="en-US"/>
        </w:rPr>
        <w:t>,</w:t>
      </w:r>
      <w:r>
        <w:rPr>
          <w:lang w:val="en-US"/>
        </w:rPr>
        <w:t xml:space="preserve"> and </w:t>
      </w:r>
      <w:r w:rsidR="0046105C">
        <w:rPr>
          <w:lang w:val="en-US"/>
        </w:rPr>
        <w:t xml:space="preserve">to </w:t>
      </w:r>
      <w:r>
        <w:rPr>
          <w:lang w:val="en-US"/>
        </w:rPr>
        <w:t>assess what you can and cannot do about th</w:t>
      </w:r>
      <w:r w:rsidR="0046105C">
        <w:rPr>
          <w:lang w:val="en-US"/>
        </w:rPr>
        <w:t>ese obstacles</w:t>
      </w:r>
      <w:r>
        <w:rPr>
          <w:lang w:val="en-US"/>
        </w:rPr>
        <w:t xml:space="preserve">. Awareness of such things is a sign of quality. Many projects </w:t>
      </w:r>
      <w:r w:rsidR="0046105C">
        <w:rPr>
          <w:lang w:val="en-US"/>
        </w:rPr>
        <w:t>spend a lot of time and energy trying to change things that they</w:t>
      </w:r>
      <w:r>
        <w:rPr>
          <w:lang w:val="en-US"/>
        </w:rPr>
        <w:t xml:space="preserve"> do nothing about. QI can </w:t>
      </w:r>
      <w:r w:rsidR="00B11CFD">
        <w:rPr>
          <w:lang w:val="en-US"/>
        </w:rPr>
        <w:t>help them to avoid</w:t>
      </w:r>
      <w:r>
        <w:rPr>
          <w:lang w:val="en-US"/>
        </w:rPr>
        <w:t xml:space="preserve"> such counterproductive actions.</w:t>
      </w:r>
    </w:p>
    <w:p w:rsidR="000A5863" w:rsidRDefault="000A5863" w:rsidP="008B2427">
      <w:pPr>
        <w:pStyle w:val="Text"/>
        <w:spacing w:line="276" w:lineRule="auto"/>
        <w:rPr>
          <w:lang w:val="en-US"/>
        </w:rPr>
      </w:pPr>
      <w:r>
        <w:rPr>
          <w:lang w:val="en-US"/>
        </w:rPr>
        <w:t>Participation means that the partners, key members of the target group</w:t>
      </w:r>
      <w:r w:rsidR="00B11CFD">
        <w:rPr>
          <w:lang w:val="en-US"/>
        </w:rPr>
        <w:t xml:space="preserve"> or </w:t>
      </w:r>
      <w:r>
        <w:rPr>
          <w:lang w:val="en-US"/>
        </w:rPr>
        <w:t xml:space="preserve">key populations </w:t>
      </w:r>
      <w:r w:rsidR="00B11CFD">
        <w:rPr>
          <w:lang w:val="en-US"/>
        </w:rPr>
        <w:t xml:space="preserve">and </w:t>
      </w:r>
      <w:r>
        <w:rPr>
          <w:lang w:val="en-US"/>
        </w:rPr>
        <w:t xml:space="preserve">decision-makers all </w:t>
      </w:r>
      <w:r w:rsidR="00B11CFD">
        <w:rPr>
          <w:lang w:val="en-US"/>
        </w:rPr>
        <w:t>have</w:t>
      </w:r>
      <w:r>
        <w:rPr>
          <w:lang w:val="en-US"/>
        </w:rPr>
        <w:t xml:space="preserve"> opportunities to influence and take part in the development of the </w:t>
      </w:r>
      <w:r>
        <w:rPr>
          <w:lang w:val="en-US"/>
        </w:rPr>
        <w:lastRenderedPageBreak/>
        <w:t>project. There are different levels of participation</w:t>
      </w:r>
      <w:r>
        <w:rPr>
          <w:rStyle w:val="FootnoteReference"/>
          <w:lang w:val="en-US"/>
        </w:rPr>
        <w:footnoteReference w:id="13"/>
      </w:r>
      <w:r>
        <w:rPr>
          <w:lang w:val="en-US"/>
        </w:rPr>
        <w:t>. A distinction can be made between symbolic and active participation. Symbolic participation typically takes place when a collaborating partner agrees to collaborate and sit on a steering committee but sends a powerless junior offic</w:t>
      </w:r>
      <w:r w:rsidR="00B11CFD">
        <w:rPr>
          <w:lang w:val="en-US"/>
        </w:rPr>
        <w:t>ial</w:t>
      </w:r>
      <w:r>
        <w:rPr>
          <w:lang w:val="en-US"/>
        </w:rPr>
        <w:t xml:space="preserve"> to a few meetings</w:t>
      </w:r>
      <w:r w:rsidR="00B11CFD">
        <w:rPr>
          <w:lang w:val="en-US"/>
        </w:rPr>
        <w:t xml:space="preserve"> and t</w:t>
      </w:r>
      <w:r>
        <w:rPr>
          <w:lang w:val="en-US"/>
        </w:rPr>
        <w:t xml:space="preserve">here is little or no activity at the meetings and no action between meetings. Active participation would be the opposite; a person with a mandate sent to the steering group, a person who is active and contributes to the project, and </w:t>
      </w:r>
      <w:r w:rsidR="00B11CFD">
        <w:rPr>
          <w:lang w:val="en-US"/>
        </w:rPr>
        <w:t>a</w:t>
      </w:r>
      <w:r>
        <w:rPr>
          <w:lang w:val="en-US"/>
        </w:rPr>
        <w:t xml:space="preserve"> collaborating partner undertaking </w:t>
      </w:r>
      <w:r w:rsidR="00B11CFD">
        <w:rPr>
          <w:lang w:val="en-US"/>
        </w:rPr>
        <w:t xml:space="preserve">their responsibilities </w:t>
      </w:r>
      <w:r>
        <w:rPr>
          <w:lang w:val="en-US"/>
        </w:rPr>
        <w:t>between the meetings.</w:t>
      </w:r>
    </w:p>
    <w:p w:rsidR="000A5863" w:rsidRPr="007D3B69" w:rsidRDefault="000A5863" w:rsidP="000A5863">
      <w:pPr>
        <w:pStyle w:val="Title2"/>
        <w:rPr>
          <w:lang w:val="en-US"/>
        </w:rPr>
      </w:pPr>
      <w:r>
        <w:rPr>
          <w:lang w:val="en-US"/>
        </w:rPr>
        <w:t>Network</w:t>
      </w:r>
    </w:p>
    <w:p w:rsidR="000A5863" w:rsidRDefault="000A5863" w:rsidP="008B2427">
      <w:pPr>
        <w:pStyle w:val="Text"/>
        <w:spacing w:line="276" w:lineRule="auto"/>
        <w:rPr>
          <w:lang w:val="en-US"/>
        </w:rPr>
      </w:pPr>
      <w:r w:rsidRPr="008857AC">
        <w:rPr>
          <w:i/>
          <w:lang w:val="en-US"/>
        </w:rPr>
        <w:t>Network</w:t>
      </w:r>
      <w:r>
        <w:rPr>
          <w:lang w:val="en-US"/>
        </w:rPr>
        <w:t xml:space="preserve"> is a term commonly used to refer to any kind of group of people who are important for the implementation. These may be existing groups that meet regularly and have the characteristics of a network. Or they may be groups that meet irregularly and have little or no contact in</w:t>
      </w:r>
      <w:r w:rsidR="00B11CFD">
        <w:rPr>
          <w:lang w:val="en-US"/>
        </w:rPr>
        <w:t xml:space="preserve"> </w:t>
      </w:r>
      <w:r>
        <w:rPr>
          <w:lang w:val="en-US"/>
        </w:rPr>
        <w:t xml:space="preserve">between </w:t>
      </w:r>
      <w:r w:rsidR="00B11CFD">
        <w:rPr>
          <w:lang w:val="en-US"/>
        </w:rPr>
        <w:t>concerning</w:t>
      </w:r>
      <w:r>
        <w:rPr>
          <w:lang w:val="en-US"/>
        </w:rPr>
        <w:t xml:space="preserve"> the project, but where each member is importan</w:t>
      </w:r>
      <w:r w:rsidR="00B11CFD">
        <w:rPr>
          <w:lang w:val="en-US"/>
        </w:rPr>
        <w:t>t</w:t>
      </w:r>
      <w:r>
        <w:rPr>
          <w:lang w:val="en-US"/>
        </w:rPr>
        <w:t xml:space="preserve"> and members share certain characteristics from the point of view of the project, for instance a group of experts in different fields. The </w:t>
      </w:r>
      <w:r w:rsidRPr="00587461">
        <w:rPr>
          <w:i/>
          <w:lang w:val="en-US"/>
        </w:rPr>
        <w:t>Network</w:t>
      </w:r>
      <w:r>
        <w:rPr>
          <w:lang w:val="en-US"/>
        </w:rPr>
        <w:t xml:space="preserve"> concept can also be used metaphorically about people who share characteristics but never meet – only in the view of the project are they a group.</w:t>
      </w:r>
      <w:r w:rsidDel="005F4CEC">
        <w:rPr>
          <w:lang w:val="en-US"/>
        </w:rPr>
        <w:t xml:space="preserve"> </w:t>
      </w:r>
      <w:r w:rsidR="00B11CFD">
        <w:rPr>
          <w:lang w:val="en-US"/>
        </w:rPr>
        <w:t>The project will therefore c</w:t>
      </w:r>
      <w:r>
        <w:rPr>
          <w:lang w:val="en-US"/>
        </w:rPr>
        <w:t>ommunicat</w:t>
      </w:r>
      <w:r w:rsidR="00B11CFD">
        <w:rPr>
          <w:lang w:val="en-US"/>
        </w:rPr>
        <w:t>e</w:t>
      </w:r>
      <w:r>
        <w:rPr>
          <w:lang w:val="en-US"/>
        </w:rPr>
        <w:t xml:space="preserve"> with these individuals </w:t>
      </w:r>
      <w:r w:rsidR="00B11CFD">
        <w:rPr>
          <w:lang w:val="en-US"/>
        </w:rPr>
        <w:t>in a similar way.</w:t>
      </w:r>
    </w:p>
    <w:p w:rsidR="000A5863" w:rsidRDefault="000A5863" w:rsidP="008B2427">
      <w:pPr>
        <w:pStyle w:val="Text"/>
        <w:spacing w:line="276" w:lineRule="auto"/>
        <w:rPr>
          <w:lang w:val="en-US"/>
        </w:rPr>
      </w:pPr>
      <w:r>
        <w:rPr>
          <w:lang w:val="en-US"/>
        </w:rPr>
        <w:t xml:space="preserve">In the context of </w:t>
      </w:r>
      <w:r w:rsidRPr="00517D3C">
        <w:rPr>
          <w:lang w:val="en-US"/>
        </w:rPr>
        <w:t>Succeed</w:t>
      </w:r>
      <w:r>
        <w:rPr>
          <w:lang w:val="en-US"/>
        </w:rPr>
        <w:t xml:space="preserve">, these networks may be important for many reasons: for feedback from the community, target group or key population; for relaying information and messages; </w:t>
      </w:r>
      <w:r w:rsidR="00B11CFD">
        <w:rPr>
          <w:lang w:val="en-US"/>
        </w:rPr>
        <w:t xml:space="preserve">and </w:t>
      </w:r>
      <w:r>
        <w:rPr>
          <w:lang w:val="en-US"/>
        </w:rPr>
        <w:t xml:space="preserve">for implementing certain actions to reach out on a wider scale. </w:t>
      </w:r>
      <w:r w:rsidR="00B11CFD">
        <w:rPr>
          <w:lang w:val="en-US"/>
        </w:rPr>
        <w:t>P</w:t>
      </w:r>
      <w:r>
        <w:rPr>
          <w:lang w:val="en-US"/>
        </w:rPr>
        <w:t>eople in the</w:t>
      </w:r>
      <w:r w:rsidR="00B11CFD">
        <w:rPr>
          <w:lang w:val="en-US"/>
        </w:rPr>
        <w:t>se</w:t>
      </w:r>
      <w:r>
        <w:rPr>
          <w:lang w:val="en-US"/>
        </w:rPr>
        <w:t xml:space="preserve"> networks are then </w:t>
      </w:r>
      <w:r w:rsidR="00B11CFD">
        <w:rPr>
          <w:lang w:val="en-US"/>
        </w:rPr>
        <w:t>central</w:t>
      </w:r>
      <w:r>
        <w:rPr>
          <w:lang w:val="en-US"/>
        </w:rPr>
        <w:t xml:space="preserve"> to the implementation of the project.</w:t>
      </w:r>
    </w:p>
    <w:p w:rsidR="000A5863" w:rsidRDefault="008B2427" w:rsidP="008B2427">
      <w:pPr>
        <w:pStyle w:val="Text"/>
        <w:spacing w:line="276" w:lineRule="auto"/>
        <w:rPr>
          <w:lang w:val="en-US"/>
        </w:rPr>
      </w:pPr>
      <w:r>
        <w:rPr>
          <w:noProof/>
          <w:lang w:val="en-US" w:eastAsia="en-US"/>
        </w:rPr>
        <w:drawing>
          <wp:anchor distT="0" distB="0" distL="114300" distR="114300" simplePos="0" relativeHeight="251773952" behindDoc="0" locked="0" layoutInCell="1" allowOverlap="1" wp14:anchorId="42F47E23" wp14:editId="3897CDD8">
            <wp:simplePos x="0" y="0"/>
            <wp:positionH relativeFrom="page">
              <wp:posOffset>5868670</wp:posOffset>
            </wp:positionH>
            <wp:positionV relativeFrom="page">
              <wp:posOffset>-78105</wp:posOffset>
            </wp:positionV>
            <wp:extent cx="1662430" cy="1695450"/>
            <wp:effectExtent l="0" t="0" r="0" b="0"/>
            <wp:wrapSquare wrapText="bothSides"/>
            <wp:docPr id="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B11CFD">
        <w:rPr>
          <w:lang w:val="en-US"/>
        </w:rPr>
        <w:t xml:space="preserve">Active </w:t>
      </w:r>
      <w:r w:rsidR="000A5863">
        <w:rPr>
          <w:lang w:val="en-US"/>
        </w:rPr>
        <w:t>networking and information</w:t>
      </w:r>
      <w:r w:rsidR="00B11CFD">
        <w:rPr>
          <w:lang w:val="en-US"/>
        </w:rPr>
        <w:t xml:space="preserve"> </w:t>
      </w:r>
      <w:r w:rsidR="000A5863">
        <w:rPr>
          <w:lang w:val="en-US"/>
        </w:rPr>
        <w:t xml:space="preserve">dissemination activities are essential to most projects. The literature shows the importance of skills to develop the understanding and capacity of the people </w:t>
      </w:r>
      <w:r w:rsidR="002F34DE">
        <w:rPr>
          <w:lang w:val="en-US"/>
        </w:rPr>
        <w:t xml:space="preserve">in </w:t>
      </w:r>
      <w:r w:rsidR="00B11CFD">
        <w:rPr>
          <w:lang w:val="en-US"/>
        </w:rPr>
        <w:t>project</w:t>
      </w:r>
      <w:r w:rsidR="002F34DE">
        <w:rPr>
          <w:lang w:val="en-US"/>
        </w:rPr>
        <w:t xml:space="preserve"> networks.</w:t>
      </w:r>
    </w:p>
    <w:p w:rsidR="000A5863" w:rsidRDefault="000A5863" w:rsidP="008B2427">
      <w:pPr>
        <w:pStyle w:val="Text"/>
        <w:spacing w:line="276" w:lineRule="auto"/>
        <w:rPr>
          <w:lang w:val="en-US"/>
        </w:rPr>
      </w:pPr>
      <w:r>
        <w:rPr>
          <w:lang w:val="en-US"/>
        </w:rPr>
        <w:t>Research also points to the importance of nurturing passionately</w:t>
      </w:r>
      <w:r w:rsidR="00B11CFD">
        <w:rPr>
          <w:lang w:val="en-US"/>
        </w:rPr>
        <w:t>-</w:t>
      </w:r>
      <w:r>
        <w:rPr>
          <w:lang w:val="en-US"/>
        </w:rPr>
        <w:t xml:space="preserve">committed enthusiasts. Most health promotion and prevention depends on enthusiasts, since very few implementers do the project tasks as a full-time job. </w:t>
      </w:r>
      <w:r w:rsidR="00B11CFD">
        <w:rPr>
          <w:lang w:val="en-US"/>
        </w:rPr>
        <w:t>Enthusiasts can be</w:t>
      </w:r>
      <w:r>
        <w:rPr>
          <w:lang w:val="en-US"/>
        </w:rPr>
        <w:t xml:space="preserve"> volunteers who </w:t>
      </w:r>
      <w:r w:rsidR="00B11CFD">
        <w:rPr>
          <w:lang w:val="en-US"/>
        </w:rPr>
        <w:t xml:space="preserve">conduct </w:t>
      </w:r>
      <w:r>
        <w:rPr>
          <w:lang w:val="en-US"/>
        </w:rPr>
        <w:t>out-reach in an NGO, a committed nurse or a schoolteacher making extra efforts to help other teachers to do sexuality education. If such people do not obtain recognition for their efforts, thei</w:t>
      </w:r>
      <w:r w:rsidR="008B2427">
        <w:rPr>
          <w:lang w:val="en-US"/>
        </w:rPr>
        <w:t xml:space="preserve">r passion can easily abate or, </w:t>
      </w:r>
      <w:r>
        <w:rPr>
          <w:lang w:val="en-US"/>
        </w:rPr>
        <w:t>worse, the</w:t>
      </w:r>
      <w:r w:rsidR="00B11CFD">
        <w:rPr>
          <w:lang w:val="en-US"/>
        </w:rPr>
        <w:t>ir actions could be</w:t>
      </w:r>
      <w:r w:rsidR="00FB483E">
        <w:rPr>
          <w:lang w:val="en-US"/>
        </w:rPr>
        <w:t xml:space="preserve">come hostile and </w:t>
      </w:r>
      <w:r w:rsidR="00B11CFD">
        <w:rPr>
          <w:lang w:val="en-US"/>
        </w:rPr>
        <w:t>counterproductive.</w:t>
      </w:r>
    </w:p>
    <w:p w:rsidR="000A5863" w:rsidRDefault="000A5863" w:rsidP="008B2427">
      <w:pPr>
        <w:pStyle w:val="Text"/>
        <w:spacing w:line="276" w:lineRule="auto"/>
        <w:rPr>
          <w:lang w:val="en-US"/>
        </w:rPr>
      </w:pPr>
      <w:r>
        <w:rPr>
          <w:lang w:val="en-US"/>
        </w:rPr>
        <w:t xml:space="preserve">One way to </w:t>
      </w:r>
      <w:r w:rsidR="00B11CFD">
        <w:rPr>
          <w:lang w:val="en-US"/>
        </w:rPr>
        <w:t>assess</w:t>
      </w:r>
      <w:r>
        <w:rPr>
          <w:lang w:val="en-US"/>
        </w:rPr>
        <w:t xml:space="preserve"> quality is</w:t>
      </w:r>
      <w:r w:rsidR="00B11CFD">
        <w:rPr>
          <w:lang w:val="en-US"/>
        </w:rPr>
        <w:t>,</w:t>
      </w:r>
      <w:r>
        <w:rPr>
          <w:lang w:val="en-US"/>
        </w:rPr>
        <w:t xml:space="preserve"> </w:t>
      </w:r>
      <w:r w:rsidR="00B11CFD">
        <w:rPr>
          <w:lang w:val="en-US"/>
        </w:rPr>
        <w:t xml:space="preserve">therefore, </w:t>
      </w:r>
      <w:r>
        <w:rPr>
          <w:lang w:val="en-US"/>
        </w:rPr>
        <w:t>to find out whether and how a project includes networking in its operations and how consciously it supports enthusiasts.</w:t>
      </w:r>
    </w:p>
    <w:p w:rsidR="000A5863" w:rsidRPr="007D3B69" w:rsidRDefault="000A5863" w:rsidP="000A5863">
      <w:pPr>
        <w:pStyle w:val="Title2"/>
        <w:rPr>
          <w:lang w:val="en-US"/>
        </w:rPr>
      </w:pPr>
      <w:r>
        <w:rPr>
          <w:lang w:val="en-US"/>
        </w:rPr>
        <w:t>Reach and response</w:t>
      </w:r>
    </w:p>
    <w:p w:rsidR="000A5863" w:rsidRDefault="000A5863" w:rsidP="008B2427">
      <w:pPr>
        <w:pStyle w:val="Text"/>
        <w:spacing w:line="276" w:lineRule="auto"/>
        <w:rPr>
          <w:lang w:val="en-US"/>
        </w:rPr>
      </w:pPr>
      <w:bookmarkStart w:id="26" w:name="_GoBack"/>
      <w:bookmarkEnd w:id="26"/>
      <w:r>
        <w:rPr>
          <w:lang w:val="en-US"/>
        </w:rPr>
        <w:t>This indicator is concerned with the extent to which</w:t>
      </w:r>
      <w:r w:rsidR="00B11CFD">
        <w:rPr>
          <w:lang w:val="en-US"/>
        </w:rPr>
        <w:t>,</w:t>
      </w:r>
      <w:r>
        <w:rPr>
          <w:lang w:val="en-US"/>
        </w:rPr>
        <w:t xml:space="preserve"> and with what intensity</w:t>
      </w:r>
      <w:r w:rsidR="00B11CFD">
        <w:rPr>
          <w:lang w:val="en-US"/>
        </w:rPr>
        <w:t>,</w:t>
      </w:r>
      <w:r>
        <w:rPr>
          <w:lang w:val="en-US"/>
        </w:rPr>
        <w:t xml:space="preserve"> target groups come into contact with messages and activities and to what degree the target group and key populations receive and absorb whatever is intended.</w:t>
      </w:r>
    </w:p>
    <w:p w:rsidR="000A5863" w:rsidRDefault="000A5863" w:rsidP="008B2427">
      <w:pPr>
        <w:pStyle w:val="Text"/>
        <w:spacing w:line="276" w:lineRule="auto"/>
        <w:rPr>
          <w:lang w:val="en-US"/>
        </w:rPr>
      </w:pPr>
      <w:r>
        <w:rPr>
          <w:lang w:val="en-US"/>
        </w:rPr>
        <w:lastRenderedPageBreak/>
        <w:t xml:space="preserve">Many projects train intermediate </w:t>
      </w:r>
      <w:r w:rsidR="00AF48C0">
        <w:rPr>
          <w:lang w:val="en-US"/>
        </w:rPr>
        <w:t>’</w:t>
      </w:r>
      <w:proofErr w:type="spellStart"/>
      <w:r>
        <w:rPr>
          <w:lang w:val="en-US"/>
        </w:rPr>
        <w:t>relayers</w:t>
      </w:r>
      <w:proofErr w:type="spellEnd"/>
      <w:r w:rsidR="00AF48C0">
        <w:rPr>
          <w:lang w:val="en-US"/>
        </w:rPr>
        <w:t>’</w:t>
      </w:r>
      <w:r>
        <w:rPr>
          <w:lang w:val="en-US"/>
        </w:rPr>
        <w:t xml:space="preserve">, such as medical staff, outreach workers from NGOs or schoolteachers. However, it is important to </w:t>
      </w:r>
      <w:r w:rsidR="00AF48C0">
        <w:rPr>
          <w:lang w:val="en-US"/>
        </w:rPr>
        <w:t>check</w:t>
      </w:r>
      <w:r>
        <w:rPr>
          <w:lang w:val="en-US"/>
        </w:rPr>
        <w:t xml:space="preserve"> how they perceive </w:t>
      </w:r>
      <w:r w:rsidR="00AF48C0">
        <w:rPr>
          <w:lang w:val="en-US"/>
        </w:rPr>
        <w:t>information and</w:t>
      </w:r>
      <w:r>
        <w:rPr>
          <w:lang w:val="en-US"/>
        </w:rPr>
        <w:t xml:space="preserve"> messages and</w:t>
      </w:r>
      <w:r w:rsidR="00AF48C0">
        <w:rPr>
          <w:lang w:val="en-US"/>
        </w:rPr>
        <w:t>, in turn,</w:t>
      </w:r>
      <w:r>
        <w:rPr>
          <w:lang w:val="en-US"/>
        </w:rPr>
        <w:t xml:space="preserve"> how they convey them to the </w:t>
      </w:r>
      <w:r w:rsidR="00AF48C0">
        <w:rPr>
          <w:lang w:val="en-US"/>
        </w:rPr>
        <w:t>intended target audience</w:t>
      </w:r>
      <w:proofErr w:type="gramStart"/>
      <w:r w:rsidR="00AF48C0">
        <w:rPr>
          <w:lang w:val="en-US"/>
        </w:rPr>
        <w:t>.</w:t>
      </w:r>
      <w:r>
        <w:rPr>
          <w:lang w:val="en-US"/>
        </w:rPr>
        <w:t>.</w:t>
      </w:r>
      <w:proofErr w:type="gramEnd"/>
      <w:r>
        <w:rPr>
          <w:lang w:val="en-US"/>
        </w:rPr>
        <w:t xml:space="preserve"> This needs to </w:t>
      </w:r>
      <w:r w:rsidR="00AF48C0">
        <w:rPr>
          <w:lang w:val="en-US"/>
        </w:rPr>
        <w:t>be done on</w:t>
      </w:r>
      <w:r>
        <w:rPr>
          <w:lang w:val="en-US"/>
        </w:rPr>
        <w:t xml:space="preserve"> a regular basis</w:t>
      </w:r>
      <w:r w:rsidR="00FB483E">
        <w:rPr>
          <w:lang w:val="en-US"/>
        </w:rPr>
        <w:t xml:space="preserve"> since it will help adapt the project approach and concrete measures </w:t>
      </w:r>
      <w:proofErr w:type="gramStart"/>
      <w:r w:rsidR="00FB483E">
        <w:rPr>
          <w:lang w:val="en-US"/>
        </w:rPr>
        <w:t>to  needs</w:t>
      </w:r>
      <w:proofErr w:type="gramEnd"/>
      <w:r w:rsidR="00FB483E">
        <w:rPr>
          <w:lang w:val="en-US"/>
        </w:rPr>
        <w:t xml:space="preserve"> of the target groups/ key populations</w:t>
      </w:r>
    </w:p>
    <w:p w:rsidR="000A5863" w:rsidRDefault="000A5863" w:rsidP="008B2427">
      <w:pPr>
        <w:pStyle w:val="Text"/>
        <w:spacing w:line="276" w:lineRule="auto"/>
        <w:rPr>
          <w:lang w:val="en-US"/>
        </w:rPr>
      </w:pPr>
      <w:r>
        <w:rPr>
          <w:lang w:val="en-US"/>
        </w:rPr>
        <w:t>Ideally, we would also need to have standards, but as long as they do not exist it should be possible to aim for statistically significant changes or substantial changes.</w:t>
      </w:r>
      <w:r>
        <w:rPr>
          <w:rStyle w:val="FootnoteReference"/>
          <w:lang w:val="en-US"/>
        </w:rPr>
        <w:footnoteReference w:id="14"/>
      </w:r>
    </w:p>
    <w:p w:rsidR="000A5863" w:rsidRDefault="000A5863" w:rsidP="008B2427">
      <w:pPr>
        <w:pStyle w:val="Text"/>
        <w:spacing w:line="276" w:lineRule="auto"/>
        <w:rPr>
          <w:lang w:val="en-US"/>
        </w:rPr>
      </w:pPr>
      <w:r>
        <w:rPr>
          <w:lang w:val="en-US"/>
        </w:rPr>
        <w:t xml:space="preserve">Common methods to </w:t>
      </w:r>
      <w:r w:rsidR="00AF48C0">
        <w:rPr>
          <w:lang w:val="en-US"/>
        </w:rPr>
        <w:t>measure this</w:t>
      </w:r>
      <w:r>
        <w:rPr>
          <w:lang w:val="en-US"/>
        </w:rPr>
        <w:t xml:space="preserve"> are knowledge, attitude and practice (KAP)</w:t>
      </w:r>
      <w:r w:rsidR="00AF48C0">
        <w:rPr>
          <w:lang w:val="en-US"/>
        </w:rPr>
        <w:t xml:space="preserve"> </w:t>
      </w:r>
      <w:r>
        <w:rPr>
          <w:lang w:val="en-US"/>
        </w:rPr>
        <w:t xml:space="preserve">surveys or focus groups. Such methods are often used to </w:t>
      </w:r>
      <w:r w:rsidR="00AF48C0">
        <w:rPr>
          <w:lang w:val="en-US"/>
        </w:rPr>
        <w:t>obtain</w:t>
      </w:r>
      <w:r>
        <w:rPr>
          <w:lang w:val="en-US"/>
        </w:rPr>
        <w:t xml:space="preserve"> information from the key populations. Many countries have </w:t>
      </w:r>
      <w:proofErr w:type="spellStart"/>
      <w:r>
        <w:rPr>
          <w:lang w:val="en-US"/>
        </w:rPr>
        <w:t>systemati</w:t>
      </w:r>
      <w:r w:rsidR="00AF48C0">
        <w:rPr>
          <w:lang w:val="en-US"/>
        </w:rPr>
        <w:t>s</w:t>
      </w:r>
      <w:r>
        <w:rPr>
          <w:lang w:val="en-US"/>
        </w:rPr>
        <w:t>ed</w:t>
      </w:r>
      <w:proofErr w:type="spellEnd"/>
      <w:r>
        <w:rPr>
          <w:lang w:val="en-US"/>
        </w:rPr>
        <w:t xml:space="preserve"> second generation surveillance that includes such questions </w:t>
      </w:r>
      <w:r w:rsidR="00AF48C0">
        <w:rPr>
          <w:lang w:val="en-US"/>
        </w:rPr>
        <w:t>at</w:t>
      </w:r>
      <w:r>
        <w:rPr>
          <w:lang w:val="en-US"/>
        </w:rPr>
        <w:t xml:space="preserve"> a national level. However, such methods can also be used to get information on reach and response from </w:t>
      </w:r>
      <w:r w:rsidR="00F10040">
        <w:rPr>
          <w:lang w:val="en-US"/>
        </w:rPr>
        <w:t xml:space="preserve">intermediaries or </w:t>
      </w:r>
      <w:r w:rsidR="00AF48C0">
        <w:rPr>
          <w:lang w:val="en-US"/>
        </w:rPr>
        <w:t>‘</w:t>
      </w:r>
      <w:proofErr w:type="spellStart"/>
      <w:r>
        <w:rPr>
          <w:lang w:val="en-US"/>
        </w:rPr>
        <w:t>relayers</w:t>
      </w:r>
      <w:proofErr w:type="spellEnd"/>
      <w:r w:rsidR="00AF48C0">
        <w:rPr>
          <w:lang w:val="en-US"/>
        </w:rPr>
        <w:t>’</w:t>
      </w:r>
      <w:r>
        <w:rPr>
          <w:lang w:val="en-US"/>
        </w:rPr>
        <w:t>.</w:t>
      </w:r>
    </w:p>
    <w:p w:rsidR="000A5863" w:rsidRDefault="000A5863" w:rsidP="008B2427">
      <w:pPr>
        <w:pStyle w:val="Text"/>
        <w:spacing w:line="276" w:lineRule="auto"/>
        <w:rPr>
          <w:lang w:val="en-US"/>
        </w:rPr>
      </w:pPr>
      <w:r>
        <w:rPr>
          <w:lang w:val="en-US"/>
        </w:rPr>
        <w:t xml:space="preserve">Larger projects usually have </w:t>
      </w:r>
      <w:r w:rsidR="00AF48C0">
        <w:rPr>
          <w:lang w:val="en-US"/>
        </w:rPr>
        <w:t xml:space="preserve">the financial and human </w:t>
      </w:r>
      <w:r>
        <w:rPr>
          <w:lang w:val="en-US"/>
        </w:rPr>
        <w:t xml:space="preserve">resources to </w:t>
      </w:r>
      <w:r w:rsidR="00AF48C0">
        <w:rPr>
          <w:lang w:val="en-US"/>
        </w:rPr>
        <w:t>collect</w:t>
      </w:r>
      <w:r>
        <w:rPr>
          <w:lang w:val="en-US"/>
        </w:rPr>
        <w:t xml:space="preserve"> feedback on reach and response. The challenge for smaller projects is to </w:t>
      </w:r>
      <w:r w:rsidR="00AF48C0">
        <w:rPr>
          <w:lang w:val="en-US"/>
        </w:rPr>
        <w:t xml:space="preserve">develop a </w:t>
      </w:r>
      <w:r>
        <w:rPr>
          <w:lang w:val="en-US"/>
        </w:rPr>
        <w:t xml:space="preserve">feedback system </w:t>
      </w:r>
      <w:r w:rsidR="00AF48C0">
        <w:rPr>
          <w:lang w:val="en-US"/>
        </w:rPr>
        <w:t>that is feasible to manage with limited resources</w:t>
      </w:r>
      <w:r>
        <w:rPr>
          <w:lang w:val="en-US"/>
        </w:rPr>
        <w:t>.</w:t>
      </w:r>
      <w:r>
        <w:rPr>
          <w:rStyle w:val="FootnoteReference"/>
          <w:lang w:val="en-US"/>
        </w:rPr>
        <w:footnoteReference w:id="15"/>
      </w:r>
    </w:p>
    <w:p w:rsidR="000A5863" w:rsidRDefault="000A5863" w:rsidP="008B2427">
      <w:pPr>
        <w:pStyle w:val="Text"/>
        <w:spacing w:line="276" w:lineRule="auto"/>
        <w:rPr>
          <w:lang w:val="en-US"/>
        </w:rPr>
      </w:pPr>
      <w:r>
        <w:rPr>
          <w:lang w:val="en-US"/>
        </w:rPr>
        <w:t xml:space="preserve">The fact that a project has any measures in place </w:t>
      </w:r>
      <w:r w:rsidR="00AF48C0">
        <w:rPr>
          <w:lang w:val="en-US"/>
        </w:rPr>
        <w:t>for</w:t>
      </w:r>
      <w:r>
        <w:rPr>
          <w:lang w:val="en-US"/>
        </w:rPr>
        <w:t xml:space="preserve"> feedback on reach and response from important groups, including the </w:t>
      </w:r>
      <w:r w:rsidR="00AF48C0">
        <w:rPr>
          <w:lang w:val="en-US"/>
        </w:rPr>
        <w:t>project target audience,</w:t>
      </w:r>
      <w:r w:rsidR="008B2427">
        <w:rPr>
          <w:lang w:val="en-US"/>
        </w:rPr>
        <w:t xml:space="preserve"> is </w:t>
      </w:r>
      <w:r>
        <w:rPr>
          <w:lang w:val="en-US"/>
        </w:rPr>
        <w:t>a sign of quality.</w:t>
      </w:r>
    </w:p>
    <w:p w:rsidR="000A5863" w:rsidRPr="007D3B69" w:rsidRDefault="000A5863" w:rsidP="00FD2A65">
      <w:pPr>
        <w:pStyle w:val="Title1"/>
        <w:rPr>
          <w:lang w:val="en-US"/>
        </w:rPr>
      </w:pPr>
      <w:r w:rsidRPr="007D3B69">
        <w:rPr>
          <w:lang w:val="en-US"/>
        </w:rPr>
        <w:t>R</w:t>
      </w:r>
      <w:r w:rsidR="00AF48C0">
        <w:rPr>
          <w:lang w:val="en-US"/>
        </w:rPr>
        <w:t>esults</w:t>
      </w:r>
    </w:p>
    <w:p w:rsidR="000A5863" w:rsidRDefault="008B2427" w:rsidP="008B2427">
      <w:pPr>
        <w:pStyle w:val="Text"/>
        <w:spacing w:line="276" w:lineRule="auto"/>
        <w:rPr>
          <w:lang w:val="en-US"/>
        </w:rPr>
      </w:pPr>
      <w:r>
        <w:rPr>
          <w:noProof/>
          <w:lang w:val="en-US" w:eastAsia="en-US"/>
        </w:rPr>
        <w:drawing>
          <wp:anchor distT="0" distB="0" distL="114300" distR="114300" simplePos="0" relativeHeight="251790336" behindDoc="0" locked="0" layoutInCell="1" allowOverlap="1" wp14:anchorId="69A9606D" wp14:editId="21E51B5A">
            <wp:simplePos x="0" y="0"/>
            <wp:positionH relativeFrom="page">
              <wp:posOffset>5925185</wp:posOffset>
            </wp:positionH>
            <wp:positionV relativeFrom="page">
              <wp:posOffset>-6350</wp:posOffset>
            </wp:positionV>
            <wp:extent cx="1662430" cy="1695450"/>
            <wp:effectExtent l="0" t="0" r="0" b="0"/>
            <wp:wrapSquare wrapText="bothSides"/>
            <wp:docPr id="1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A5863">
        <w:rPr>
          <w:lang w:val="en-US"/>
        </w:rPr>
        <w:t xml:space="preserve">Although the </w:t>
      </w:r>
      <w:r w:rsidR="00A7404C">
        <w:rPr>
          <w:lang w:val="en-US"/>
        </w:rPr>
        <w:t xml:space="preserve">ideal </w:t>
      </w:r>
      <w:r w:rsidR="000A5863">
        <w:rPr>
          <w:lang w:val="en-US"/>
        </w:rPr>
        <w:t>end result of health promotion and prevention is</w:t>
      </w:r>
      <w:r w:rsidR="0075480B">
        <w:rPr>
          <w:lang w:val="en-US"/>
        </w:rPr>
        <w:t>, for example,</w:t>
      </w:r>
      <w:r w:rsidR="000A5863">
        <w:rPr>
          <w:lang w:val="en-US"/>
        </w:rPr>
        <w:t xml:space="preserve"> a decrease in HIV infection</w:t>
      </w:r>
      <w:r w:rsidR="0075480B">
        <w:rPr>
          <w:lang w:val="en-US"/>
        </w:rPr>
        <w:t>,</w:t>
      </w:r>
      <w:r w:rsidR="000A5863">
        <w:rPr>
          <w:lang w:val="en-US"/>
        </w:rPr>
        <w:t xml:space="preserve"> </w:t>
      </w:r>
      <w:r w:rsidR="0075480B">
        <w:rPr>
          <w:lang w:val="en-US"/>
        </w:rPr>
        <w:t xml:space="preserve">a project will never achieve this on its own; </w:t>
      </w:r>
      <w:r w:rsidR="000A5863">
        <w:rPr>
          <w:lang w:val="en-US"/>
        </w:rPr>
        <w:t xml:space="preserve">many other factors </w:t>
      </w:r>
      <w:r w:rsidR="0075480B">
        <w:rPr>
          <w:lang w:val="en-US"/>
        </w:rPr>
        <w:t xml:space="preserve">will </w:t>
      </w:r>
      <w:r w:rsidR="000A5863">
        <w:rPr>
          <w:lang w:val="en-US"/>
        </w:rPr>
        <w:t>contribute to or hinder</w:t>
      </w:r>
      <w:r w:rsidR="00A7404C">
        <w:rPr>
          <w:lang w:val="en-US"/>
        </w:rPr>
        <w:t xml:space="preserve"> the achievement of </w:t>
      </w:r>
      <w:r w:rsidR="000A5863">
        <w:rPr>
          <w:lang w:val="en-US"/>
        </w:rPr>
        <w:t xml:space="preserve">this result. Both research and epidemiological theory tell us that we should look for other endpoints when measuring or describing </w:t>
      </w:r>
      <w:r w:rsidR="00A7404C">
        <w:rPr>
          <w:lang w:val="en-US"/>
        </w:rPr>
        <w:t xml:space="preserve">project </w:t>
      </w:r>
      <w:r w:rsidR="000A5863">
        <w:rPr>
          <w:lang w:val="en-US"/>
        </w:rPr>
        <w:t>results</w:t>
      </w:r>
      <w:r w:rsidR="00FB483E">
        <w:rPr>
          <w:lang w:val="en-US"/>
        </w:rPr>
        <w:t xml:space="preserve"> from prevention projects</w:t>
      </w:r>
      <w:proofErr w:type="gramStart"/>
      <w:r w:rsidR="00FB483E">
        <w:rPr>
          <w:lang w:val="en-US"/>
        </w:rPr>
        <w:t>.</w:t>
      </w:r>
      <w:r w:rsidR="000A5863">
        <w:rPr>
          <w:lang w:val="en-US"/>
        </w:rPr>
        <w:t>.</w:t>
      </w:r>
      <w:proofErr w:type="gramEnd"/>
      <w:r w:rsidR="000A5863">
        <w:rPr>
          <w:lang w:val="en-US"/>
        </w:rPr>
        <w:t xml:space="preserve"> The outcome of population-oriented preventive work should preferably be measur</w:t>
      </w:r>
      <w:r w:rsidR="00A7404C">
        <w:rPr>
          <w:lang w:val="en-US"/>
        </w:rPr>
        <w:t>ed based on key</w:t>
      </w:r>
      <w:r w:rsidR="000A5863">
        <w:rPr>
          <w:lang w:val="en-US"/>
        </w:rPr>
        <w:t xml:space="preserve"> determinants </w:t>
      </w:r>
      <w:r w:rsidR="00A7404C">
        <w:rPr>
          <w:lang w:val="en-US"/>
        </w:rPr>
        <w:t>of the</w:t>
      </w:r>
      <w:r w:rsidR="000A5863">
        <w:rPr>
          <w:lang w:val="en-US"/>
        </w:rPr>
        <w:t xml:space="preserve"> desired end result</w:t>
      </w:r>
      <w:r w:rsidR="00A7404C">
        <w:rPr>
          <w:lang w:val="en-US"/>
        </w:rPr>
        <w:t xml:space="preserve">, </w:t>
      </w:r>
      <w:r w:rsidR="00E85942">
        <w:rPr>
          <w:lang w:val="en-US"/>
        </w:rPr>
        <w:t>i.</w:t>
      </w:r>
      <w:r w:rsidR="004B65BF">
        <w:rPr>
          <w:lang w:val="en-US"/>
        </w:rPr>
        <w:t>e</w:t>
      </w:r>
      <w:r w:rsidR="00A7404C">
        <w:rPr>
          <w:lang w:val="en-US"/>
        </w:rPr>
        <w:t>.</w:t>
      </w:r>
      <w:r w:rsidR="004B65BF">
        <w:rPr>
          <w:lang w:val="en-US"/>
        </w:rPr>
        <w:t xml:space="preserve"> the specific</w:t>
      </w:r>
      <w:r w:rsidR="000A5863">
        <w:rPr>
          <w:lang w:val="en-US"/>
        </w:rPr>
        <w:t xml:space="preserve"> determinants that the project has been set up to affect.</w:t>
      </w:r>
    </w:p>
    <w:p w:rsidR="000A5863" w:rsidRDefault="000A5863" w:rsidP="008B2427">
      <w:pPr>
        <w:pStyle w:val="Text"/>
        <w:spacing w:line="276" w:lineRule="auto"/>
        <w:rPr>
          <w:lang w:val="en-US"/>
        </w:rPr>
      </w:pPr>
      <w:r>
        <w:rPr>
          <w:lang w:val="en-US"/>
        </w:rPr>
        <w:t xml:space="preserve">This is why the formulation of </w:t>
      </w:r>
      <w:r w:rsidR="00A7404C">
        <w:rPr>
          <w:lang w:val="en-US"/>
        </w:rPr>
        <w:t xml:space="preserve">project </w:t>
      </w:r>
      <w:r>
        <w:rPr>
          <w:lang w:val="en-US"/>
        </w:rPr>
        <w:t>goals</w:t>
      </w:r>
      <w:r w:rsidR="00A7404C">
        <w:rPr>
          <w:lang w:val="en-US"/>
        </w:rPr>
        <w:t xml:space="preserve"> and the logic of the approach are</w:t>
      </w:r>
      <w:r>
        <w:rPr>
          <w:lang w:val="en-US"/>
        </w:rPr>
        <w:t xml:space="preserve"> so important</w:t>
      </w:r>
      <w:proofErr w:type="gramStart"/>
      <w:r w:rsidR="00A7404C">
        <w:rPr>
          <w:lang w:val="en-US"/>
        </w:rPr>
        <w:t>.</w:t>
      </w:r>
      <w:r>
        <w:rPr>
          <w:lang w:val="en-US"/>
        </w:rPr>
        <w:t>.</w:t>
      </w:r>
      <w:proofErr w:type="gramEnd"/>
      <w:r>
        <w:rPr>
          <w:lang w:val="en-US"/>
        </w:rPr>
        <w:t xml:space="preserve"> </w:t>
      </w:r>
      <w:r w:rsidR="0075480B">
        <w:rPr>
          <w:lang w:val="en-US"/>
        </w:rPr>
        <w:t xml:space="preserve">QI can help to ensure that goals are realistic or to change goals </w:t>
      </w:r>
      <w:r>
        <w:rPr>
          <w:lang w:val="en-US"/>
        </w:rPr>
        <w:t xml:space="preserve">when measurement of results </w:t>
      </w:r>
      <w:r w:rsidR="0075480B">
        <w:rPr>
          <w:lang w:val="en-US"/>
        </w:rPr>
        <w:t>is</w:t>
      </w:r>
      <w:r>
        <w:rPr>
          <w:lang w:val="en-US"/>
        </w:rPr>
        <w:t xml:space="preserve"> discussed. The discussion on how to </w:t>
      </w:r>
      <w:r w:rsidR="0075480B">
        <w:rPr>
          <w:lang w:val="en-US"/>
        </w:rPr>
        <w:t>identify</w:t>
      </w:r>
      <w:r>
        <w:rPr>
          <w:lang w:val="en-US"/>
        </w:rPr>
        <w:t xml:space="preserve"> useful indicators </w:t>
      </w:r>
      <w:r w:rsidR="00DD5168">
        <w:rPr>
          <w:lang w:val="en-US"/>
        </w:rPr>
        <w:t xml:space="preserve">for </w:t>
      </w:r>
      <w:r>
        <w:rPr>
          <w:lang w:val="en-US"/>
        </w:rPr>
        <w:t xml:space="preserve">measurement </w:t>
      </w:r>
      <w:r w:rsidR="00E85942">
        <w:rPr>
          <w:lang w:val="en-US"/>
        </w:rPr>
        <w:t xml:space="preserve">is </w:t>
      </w:r>
      <w:r w:rsidR="0075480B">
        <w:rPr>
          <w:lang w:val="en-US"/>
        </w:rPr>
        <w:t>i</w:t>
      </w:r>
      <w:r w:rsidR="00E85942">
        <w:rPr>
          <w:lang w:val="en-US"/>
        </w:rPr>
        <w:t>mportant</w:t>
      </w:r>
      <w:r>
        <w:rPr>
          <w:lang w:val="en-US"/>
        </w:rPr>
        <w:t xml:space="preserve">. </w:t>
      </w:r>
      <w:r w:rsidR="00DD5168">
        <w:t>We cannot follow the sexual practice</w:t>
      </w:r>
      <w:r w:rsidR="0075480B">
        <w:t>s</w:t>
      </w:r>
      <w:r w:rsidR="00DD5168">
        <w:t xml:space="preserve"> of every individual in </w:t>
      </w:r>
      <w:r w:rsidR="0075480B">
        <w:t>a</w:t>
      </w:r>
      <w:r w:rsidR="00DD5168">
        <w:t xml:space="preserve"> key population; it is therefore usual to ask a few strategic questions </w:t>
      </w:r>
      <w:r w:rsidR="0075480B">
        <w:t>about issues</w:t>
      </w:r>
      <w:r w:rsidR="00DD5168">
        <w:t xml:space="preserve"> such as condom use or unprotected anal intercourse. The</w:t>
      </w:r>
      <w:r w:rsidR="0075480B">
        <w:t>se</w:t>
      </w:r>
      <w:r w:rsidR="00DD5168">
        <w:t xml:space="preserve"> are indicators of behaviour. </w:t>
      </w:r>
      <w:r>
        <w:rPr>
          <w:lang w:val="en-US"/>
        </w:rPr>
        <w:t xml:space="preserve">Having a plan and methods to monitor progress is a sign of quality. </w:t>
      </w:r>
      <w:r w:rsidR="00DD5168">
        <w:rPr>
          <w:lang w:val="en-US"/>
        </w:rPr>
        <w:t>Another sign of quality is</w:t>
      </w:r>
      <w:r>
        <w:rPr>
          <w:lang w:val="en-US"/>
        </w:rPr>
        <w:t xml:space="preserve"> the fact that you can answer </w:t>
      </w:r>
      <w:r w:rsidR="0075480B">
        <w:rPr>
          <w:lang w:val="en-US"/>
        </w:rPr>
        <w:t>‘Y</w:t>
      </w:r>
      <w:r>
        <w:rPr>
          <w:lang w:val="en-US"/>
        </w:rPr>
        <w:t>es</w:t>
      </w:r>
      <w:r w:rsidR="0075480B">
        <w:rPr>
          <w:lang w:val="en-US"/>
        </w:rPr>
        <w:t>’</w:t>
      </w:r>
      <w:r>
        <w:rPr>
          <w:lang w:val="en-US"/>
        </w:rPr>
        <w:t xml:space="preserve"> to the question of whether the project is progressing towards its goals.</w:t>
      </w:r>
      <w:r w:rsidR="0075480B">
        <w:rPr>
          <w:lang w:val="en-US"/>
        </w:rPr>
        <w:t xml:space="preserve"> </w:t>
      </w:r>
      <w:r>
        <w:rPr>
          <w:lang w:val="en-US"/>
        </w:rPr>
        <w:t>The</w:t>
      </w:r>
      <w:r w:rsidR="004B65BF">
        <w:rPr>
          <w:lang w:val="en-US"/>
        </w:rPr>
        <w:t xml:space="preserve"> quality </w:t>
      </w:r>
      <w:r>
        <w:rPr>
          <w:lang w:val="en-US"/>
        </w:rPr>
        <w:t>indicators of project results are therefore as follows:</w:t>
      </w:r>
    </w:p>
    <w:p w:rsidR="008B2427" w:rsidRDefault="008B2427" w:rsidP="008B2427">
      <w:pPr>
        <w:pStyle w:val="Text"/>
        <w:spacing w:line="276" w:lineRule="auto"/>
        <w:rPr>
          <w:lang w:val="en-US"/>
        </w:rPr>
      </w:pPr>
    </w:p>
    <w:p w:rsidR="00FD2A65" w:rsidRPr="007D3B69" w:rsidRDefault="00FD2A65" w:rsidP="002F34DE">
      <w:pPr>
        <w:pStyle w:val="Title2"/>
        <w:rPr>
          <w:lang w:val="en-US"/>
        </w:rPr>
      </w:pPr>
      <w:r>
        <w:rPr>
          <w:lang w:val="en-US"/>
        </w:rPr>
        <w:t xml:space="preserve">Knowledge, </w:t>
      </w:r>
      <w:r w:rsidRPr="004E074F">
        <w:t xml:space="preserve">attitude and/or </w:t>
      </w:r>
      <w:r w:rsidR="009C3827" w:rsidRPr="004E074F">
        <w:t xml:space="preserve">behavioural </w:t>
      </w:r>
      <w:r w:rsidRPr="004E074F">
        <w:t>change</w:t>
      </w:r>
    </w:p>
    <w:p w:rsidR="004B65BF" w:rsidRDefault="004B65BF" w:rsidP="008B2427">
      <w:pPr>
        <w:pStyle w:val="Text"/>
        <w:spacing w:line="276" w:lineRule="auto"/>
        <w:rPr>
          <w:lang w:val="en-US"/>
        </w:rPr>
      </w:pPr>
      <w:r>
        <w:rPr>
          <w:lang w:val="en-US"/>
        </w:rPr>
        <w:lastRenderedPageBreak/>
        <w:t>In HIV prevention and SRHR</w:t>
      </w:r>
      <w:r w:rsidR="0075480B">
        <w:rPr>
          <w:lang w:val="en-US"/>
        </w:rPr>
        <w:t xml:space="preserve">, </w:t>
      </w:r>
      <w:r>
        <w:rPr>
          <w:lang w:val="en-US"/>
        </w:rPr>
        <w:t xml:space="preserve">the most </w:t>
      </w:r>
      <w:r w:rsidR="00DD5168">
        <w:rPr>
          <w:lang w:val="en-US"/>
        </w:rPr>
        <w:t>relevant</w:t>
      </w:r>
      <w:r>
        <w:rPr>
          <w:lang w:val="en-US"/>
        </w:rPr>
        <w:t xml:space="preserve"> determinant to affect is</w:t>
      </w:r>
      <w:r w:rsidR="00DD5168">
        <w:rPr>
          <w:lang w:val="en-US"/>
        </w:rPr>
        <w:t xml:space="preserve"> often</w:t>
      </w:r>
      <w:r w:rsidR="008B2427">
        <w:rPr>
          <w:lang w:val="en-US"/>
        </w:rPr>
        <w:t xml:space="preserve"> sexual </w:t>
      </w:r>
      <w:r>
        <w:rPr>
          <w:lang w:val="en-US"/>
        </w:rPr>
        <w:t xml:space="preserve">or drug use behavior. The </w:t>
      </w:r>
      <w:r w:rsidR="0075480B">
        <w:rPr>
          <w:lang w:val="en-US"/>
        </w:rPr>
        <w:t>steps</w:t>
      </w:r>
      <w:r>
        <w:rPr>
          <w:lang w:val="en-US"/>
        </w:rPr>
        <w:t xml:space="preserve"> leading to </w:t>
      </w:r>
      <w:proofErr w:type="spellStart"/>
      <w:r>
        <w:rPr>
          <w:lang w:val="en-US"/>
        </w:rPr>
        <w:t>behavio</w:t>
      </w:r>
      <w:r w:rsidR="0075480B">
        <w:rPr>
          <w:lang w:val="en-US"/>
        </w:rPr>
        <w:t>u</w:t>
      </w:r>
      <w:r>
        <w:rPr>
          <w:lang w:val="en-US"/>
        </w:rPr>
        <w:t>r</w:t>
      </w:r>
      <w:proofErr w:type="spellEnd"/>
      <w:r>
        <w:rPr>
          <w:lang w:val="en-US"/>
        </w:rPr>
        <w:t xml:space="preserve"> change </w:t>
      </w:r>
      <w:r w:rsidR="0075480B">
        <w:rPr>
          <w:lang w:val="en-US"/>
        </w:rPr>
        <w:t>are</w:t>
      </w:r>
      <w:r>
        <w:rPr>
          <w:lang w:val="en-US"/>
        </w:rPr>
        <w:t xml:space="preserve"> knowledge (of the health risk and protective factors), attitudes to </w:t>
      </w:r>
      <w:proofErr w:type="spellStart"/>
      <w:r>
        <w:rPr>
          <w:lang w:val="en-US"/>
        </w:rPr>
        <w:t>behavio</w:t>
      </w:r>
      <w:r w:rsidR="0075480B">
        <w:rPr>
          <w:lang w:val="en-US"/>
        </w:rPr>
        <w:t>u</w:t>
      </w:r>
      <w:r>
        <w:rPr>
          <w:lang w:val="en-US"/>
        </w:rPr>
        <w:t>r</w:t>
      </w:r>
      <w:proofErr w:type="spellEnd"/>
      <w:r>
        <w:rPr>
          <w:lang w:val="en-US"/>
        </w:rPr>
        <w:t xml:space="preserve"> change, intention to change </w:t>
      </w:r>
      <w:proofErr w:type="spellStart"/>
      <w:r>
        <w:rPr>
          <w:lang w:val="en-US"/>
        </w:rPr>
        <w:t>behavio</w:t>
      </w:r>
      <w:r w:rsidR="0075480B">
        <w:rPr>
          <w:lang w:val="en-US"/>
        </w:rPr>
        <w:t>u</w:t>
      </w:r>
      <w:r>
        <w:rPr>
          <w:lang w:val="en-US"/>
        </w:rPr>
        <w:t>r</w:t>
      </w:r>
      <w:proofErr w:type="spellEnd"/>
      <w:r>
        <w:rPr>
          <w:lang w:val="en-US"/>
        </w:rPr>
        <w:t xml:space="preserve"> and</w:t>
      </w:r>
      <w:r w:rsidR="0075480B">
        <w:rPr>
          <w:lang w:val="en-US"/>
        </w:rPr>
        <w:t>,</w:t>
      </w:r>
      <w:r>
        <w:rPr>
          <w:lang w:val="en-US"/>
        </w:rPr>
        <w:t xml:space="preserve"> ultimately</w:t>
      </w:r>
      <w:r w:rsidR="0075480B">
        <w:rPr>
          <w:lang w:val="en-US"/>
        </w:rPr>
        <w:t>,</w:t>
      </w:r>
      <w:r>
        <w:rPr>
          <w:lang w:val="en-US"/>
        </w:rPr>
        <w:t xml:space="preserve"> the </w:t>
      </w:r>
      <w:proofErr w:type="spellStart"/>
      <w:r>
        <w:rPr>
          <w:lang w:val="en-US"/>
        </w:rPr>
        <w:t>be</w:t>
      </w:r>
      <w:r w:rsidR="00DD5168">
        <w:rPr>
          <w:lang w:val="en-US"/>
        </w:rPr>
        <w:t>havi</w:t>
      </w:r>
      <w:r>
        <w:rPr>
          <w:lang w:val="en-US"/>
        </w:rPr>
        <w:t>o</w:t>
      </w:r>
      <w:r w:rsidR="0075480B">
        <w:rPr>
          <w:lang w:val="en-US"/>
        </w:rPr>
        <w:t>u</w:t>
      </w:r>
      <w:r>
        <w:rPr>
          <w:lang w:val="en-US"/>
        </w:rPr>
        <w:t>r</w:t>
      </w:r>
      <w:proofErr w:type="spellEnd"/>
      <w:r>
        <w:rPr>
          <w:lang w:val="en-US"/>
        </w:rPr>
        <w:t xml:space="preserve"> itself. Often </w:t>
      </w:r>
      <w:r w:rsidR="0075480B">
        <w:rPr>
          <w:lang w:val="en-US"/>
        </w:rPr>
        <w:t xml:space="preserve">project </w:t>
      </w:r>
      <w:r>
        <w:rPr>
          <w:lang w:val="en-US"/>
        </w:rPr>
        <w:t>goals,</w:t>
      </w:r>
      <w:r w:rsidR="00DD5168">
        <w:rPr>
          <w:lang w:val="en-US"/>
        </w:rPr>
        <w:t xml:space="preserve"> </w:t>
      </w:r>
      <w:r>
        <w:rPr>
          <w:lang w:val="en-US"/>
        </w:rPr>
        <w:t xml:space="preserve">objectives and </w:t>
      </w:r>
      <w:r w:rsidR="0075480B">
        <w:rPr>
          <w:lang w:val="en-US"/>
        </w:rPr>
        <w:t xml:space="preserve">the </w:t>
      </w:r>
      <w:r>
        <w:rPr>
          <w:lang w:val="en-US"/>
        </w:rPr>
        <w:t xml:space="preserve">approach or model concern these determinants. There are underlying assumptions on how to </w:t>
      </w:r>
      <w:r w:rsidR="0075480B">
        <w:rPr>
          <w:lang w:val="en-US"/>
        </w:rPr>
        <w:t>achieve</w:t>
      </w:r>
      <w:r>
        <w:rPr>
          <w:lang w:val="en-US"/>
        </w:rPr>
        <w:t xml:space="preserve"> </w:t>
      </w:r>
      <w:proofErr w:type="spellStart"/>
      <w:r>
        <w:rPr>
          <w:lang w:val="en-US"/>
        </w:rPr>
        <w:t>behavio</w:t>
      </w:r>
      <w:r w:rsidR="0075480B">
        <w:rPr>
          <w:lang w:val="en-US"/>
        </w:rPr>
        <w:t>u</w:t>
      </w:r>
      <w:r>
        <w:rPr>
          <w:lang w:val="en-US"/>
        </w:rPr>
        <w:t>r</w:t>
      </w:r>
      <w:proofErr w:type="spellEnd"/>
      <w:r>
        <w:rPr>
          <w:lang w:val="en-US"/>
        </w:rPr>
        <w:t xml:space="preserve"> change. Looking </w:t>
      </w:r>
      <w:r w:rsidR="0075480B">
        <w:rPr>
          <w:lang w:val="en-US"/>
        </w:rPr>
        <w:t>at</w:t>
      </w:r>
      <w:r>
        <w:rPr>
          <w:lang w:val="en-US"/>
        </w:rPr>
        <w:t xml:space="preserve"> ongoing results will </w:t>
      </w:r>
      <w:r w:rsidR="0075480B">
        <w:rPr>
          <w:lang w:val="en-US"/>
        </w:rPr>
        <w:t>provide</w:t>
      </w:r>
      <w:r>
        <w:rPr>
          <w:lang w:val="en-US"/>
        </w:rPr>
        <w:t xml:space="preserve"> feedback on </w:t>
      </w:r>
      <w:r w:rsidR="0075480B">
        <w:rPr>
          <w:lang w:val="en-US"/>
        </w:rPr>
        <w:t>these</w:t>
      </w:r>
      <w:r>
        <w:rPr>
          <w:lang w:val="en-US"/>
        </w:rPr>
        <w:t xml:space="preserve"> important aspects of the project as well as </w:t>
      </w:r>
      <w:r w:rsidR="0075480B">
        <w:rPr>
          <w:lang w:val="en-US"/>
        </w:rPr>
        <w:t xml:space="preserve">on </w:t>
      </w:r>
      <w:r>
        <w:rPr>
          <w:lang w:val="en-US"/>
        </w:rPr>
        <w:t>how well the needs of the target group or key population are being met.</w:t>
      </w:r>
      <w:r w:rsidR="0075480B">
        <w:rPr>
          <w:lang w:val="en-US"/>
        </w:rPr>
        <w:t xml:space="preserve"> It is important to note that, depending on</w:t>
      </w:r>
      <w:r w:rsidR="008B2427">
        <w:rPr>
          <w:lang w:val="en-US"/>
        </w:rPr>
        <w:t xml:space="preserve"> the goals and objectives, this</w:t>
      </w:r>
      <w:r w:rsidR="000A5863">
        <w:rPr>
          <w:lang w:val="en-US"/>
        </w:rPr>
        <w:t xml:space="preserve"> indicator m</w:t>
      </w:r>
      <w:r w:rsidR="0075480B">
        <w:rPr>
          <w:lang w:val="en-US"/>
        </w:rPr>
        <w:t>ay</w:t>
      </w:r>
      <w:r w:rsidR="000A5863">
        <w:rPr>
          <w:lang w:val="en-US"/>
        </w:rPr>
        <w:t xml:space="preserve"> relate to the direct target group as well as the key population that </w:t>
      </w:r>
      <w:r w:rsidR="0075480B">
        <w:rPr>
          <w:lang w:val="en-US"/>
        </w:rPr>
        <w:t>is intended to be the ultimate beneficiary.</w:t>
      </w:r>
    </w:p>
    <w:p w:rsidR="000A5863" w:rsidRDefault="00C15B1A" w:rsidP="008B2427">
      <w:pPr>
        <w:pStyle w:val="Text"/>
        <w:spacing w:line="276" w:lineRule="auto"/>
        <w:rPr>
          <w:lang w:val="en-US"/>
        </w:rPr>
      </w:pPr>
      <w:r>
        <w:rPr>
          <w:lang w:val="en-US"/>
        </w:rPr>
        <w:t>Is it possible to measure change and what are the measures t</w:t>
      </w:r>
      <w:r w:rsidR="004B65BF">
        <w:rPr>
          <w:lang w:val="en-US"/>
        </w:rPr>
        <w:t>elling you</w:t>
      </w:r>
      <w:r>
        <w:rPr>
          <w:lang w:val="en-US"/>
        </w:rPr>
        <w:t>?</w:t>
      </w:r>
      <w:r w:rsidR="00DD5168">
        <w:rPr>
          <w:lang w:val="en-US"/>
        </w:rPr>
        <w:t xml:space="preserve"> </w:t>
      </w:r>
      <w:r w:rsidR="004B65BF">
        <w:rPr>
          <w:lang w:val="en-US"/>
        </w:rPr>
        <w:t>Are you progressing towards the results? If questions like these cannot be answered</w:t>
      </w:r>
      <w:r w:rsidR="004C5D33">
        <w:rPr>
          <w:lang w:val="en-US"/>
        </w:rPr>
        <w:t>,</w:t>
      </w:r>
      <w:r w:rsidR="004B65BF">
        <w:rPr>
          <w:lang w:val="en-US"/>
        </w:rPr>
        <w:t xml:space="preserve"> the project will have problems.</w:t>
      </w:r>
    </w:p>
    <w:p w:rsidR="00FD2A65" w:rsidRPr="007D3B69" w:rsidRDefault="00FD2A65" w:rsidP="00FD2A65">
      <w:pPr>
        <w:pStyle w:val="Title2"/>
        <w:rPr>
          <w:lang w:val="en-US"/>
        </w:rPr>
      </w:pPr>
      <w:r>
        <w:rPr>
          <w:lang w:val="en-US"/>
        </w:rPr>
        <w:t>Environmental, operational or social changes</w:t>
      </w:r>
    </w:p>
    <w:p w:rsidR="000A5863" w:rsidRDefault="000A5863" w:rsidP="008B2427">
      <w:pPr>
        <w:pStyle w:val="Text"/>
        <w:spacing w:line="276" w:lineRule="auto"/>
        <w:rPr>
          <w:lang w:val="en-US"/>
        </w:rPr>
      </w:pPr>
      <w:r>
        <w:rPr>
          <w:lang w:val="en-US"/>
        </w:rPr>
        <w:t xml:space="preserve">Environmental or operational changes </w:t>
      </w:r>
      <w:r w:rsidR="00C15B1A">
        <w:rPr>
          <w:lang w:val="en-US"/>
        </w:rPr>
        <w:t>indicate</w:t>
      </w:r>
      <w:r>
        <w:rPr>
          <w:lang w:val="en-US"/>
        </w:rPr>
        <w:t xml:space="preserve"> changes in the surrounding community such as adapt</w:t>
      </w:r>
      <w:r w:rsidR="004C5D33">
        <w:rPr>
          <w:lang w:val="en-US"/>
        </w:rPr>
        <w:t>ing clinic</w:t>
      </w:r>
      <w:r>
        <w:rPr>
          <w:lang w:val="en-US"/>
        </w:rPr>
        <w:t xml:space="preserve"> opening hours</w:t>
      </w:r>
      <w:r w:rsidR="004C5D33">
        <w:rPr>
          <w:lang w:val="en-US"/>
        </w:rPr>
        <w:t>,</w:t>
      </w:r>
      <w:r>
        <w:rPr>
          <w:lang w:val="en-US"/>
        </w:rPr>
        <w:t xml:space="preserve"> </w:t>
      </w:r>
      <w:r w:rsidR="004C5D33">
        <w:rPr>
          <w:lang w:val="en-US"/>
        </w:rPr>
        <w:t>a</w:t>
      </w:r>
      <w:r>
        <w:rPr>
          <w:lang w:val="en-US"/>
        </w:rPr>
        <w:t xml:space="preserve"> school principal allowing regular sexuality education by an NGO, </w:t>
      </w:r>
      <w:r w:rsidR="00C15B1A">
        <w:rPr>
          <w:lang w:val="en-US"/>
        </w:rPr>
        <w:t xml:space="preserve">more housing for homeless </w:t>
      </w:r>
      <w:r w:rsidR="004C5D33">
        <w:rPr>
          <w:lang w:val="en-US"/>
        </w:rPr>
        <w:t>people who inject drugs,</w:t>
      </w:r>
      <w:r w:rsidR="00C15B1A">
        <w:rPr>
          <w:lang w:val="en-US"/>
        </w:rPr>
        <w:t xml:space="preserve"> </w:t>
      </w:r>
      <w:r>
        <w:rPr>
          <w:lang w:val="en-US"/>
        </w:rPr>
        <w:t>or opening a place where people living with HIV can get support. It can also relate to major changes in the operation of the project itself.</w:t>
      </w:r>
    </w:p>
    <w:p w:rsidR="000A5863" w:rsidRDefault="000A5863" w:rsidP="008B2427">
      <w:pPr>
        <w:pStyle w:val="Text"/>
        <w:spacing w:line="276" w:lineRule="auto"/>
        <w:rPr>
          <w:lang w:val="en-US"/>
        </w:rPr>
      </w:pPr>
      <w:r>
        <w:rPr>
          <w:lang w:val="en-US"/>
        </w:rPr>
        <w:t xml:space="preserve">Some projects also have an advocacy </w:t>
      </w:r>
      <w:r w:rsidR="004C5D33">
        <w:rPr>
          <w:lang w:val="en-US"/>
        </w:rPr>
        <w:t>component</w:t>
      </w:r>
      <w:r>
        <w:rPr>
          <w:lang w:val="en-US"/>
        </w:rPr>
        <w:t xml:space="preserve"> and can be instrumental </w:t>
      </w:r>
      <w:r w:rsidR="004C5D33">
        <w:rPr>
          <w:lang w:val="en-US"/>
        </w:rPr>
        <w:t>in</w:t>
      </w:r>
      <w:r>
        <w:rPr>
          <w:lang w:val="en-US"/>
        </w:rPr>
        <w:t xml:space="preserve"> </w:t>
      </w:r>
      <w:r w:rsidR="004C5D33">
        <w:rPr>
          <w:lang w:val="en-US"/>
        </w:rPr>
        <w:t xml:space="preserve">policy or legal </w:t>
      </w:r>
      <w:r>
        <w:rPr>
          <w:lang w:val="en-US"/>
        </w:rPr>
        <w:t xml:space="preserve">changes, for example changing laws on </w:t>
      </w:r>
      <w:r w:rsidR="008B2427">
        <w:rPr>
          <w:lang w:val="en-US"/>
        </w:rPr>
        <w:t>LGBTQ</w:t>
      </w:r>
      <w:r>
        <w:rPr>
          <w:lang w:val="en-US"/>
        </w:rPr>
        <w:t xml:space="preserve"> rights or HIV legislation.</w:t>
      </w:r>
      <w:r w:rsidR="00C15B1A">
        <w:rPr>
          <w:lang w:val="en-US"/>
        </w:rPr>
        <w:t xml:space="preserve"> Such achievements </w:t>
      </w:r>
      <w:r w:rsidR="004C5D33">
        <w:rPr>
          <w:lang w:val="en-US"/>
        </w:rPr>
        <w:t>should</w:t>
      </w:r>
      <w:r w:rsidR="00C15B1A">
        <w:rPr>
          <w:lang w:val="en-US"/>
        </w:rPr>
        <w:t xml:space="preserve"> be highlighted as important milestones and results.</w:t>
      </w:r>
    </w:p>
    <w:p w:rsidR="000A5863" w:rsidRDefault="00FD2A65" w:rsidP="00FD2A65">
      <w:pPr>
        <w:pStyle w:val="Title2"/>
        <w:rPr>
          <w:lang w:val="en-US"/>
        </w:rPr>
      </w:pPr>
      <w:r>
        <w:rPr>
          <w:lang w:val="en-US"/>
        </w:rPr>
        <w:t>Sustainability</w:t>
      </w:r>
    </w:p>
    <w:p w:rsidR="000A5863" w:rsidRDefault="004C5D33" w:rsidP="008B2427">
      <w:pPr>
        <w:pStyle w:val="Text"/>
        <w:spacing w:line="276" w:lineRule="auto"/>
        <w:rPr>
          <w:lang w:val="en-US"/>
        </w:rPr>
      </w:pPr>
      <w:r>
        <w:rPr>
          <w:lang w:val="en-US"/>
        </w:rPr>
        <w:t>Some projects have a specific goal. When that goal is achieved the project is completed. Others need more time or to be sustained to achieve the desired effect. Many m</w:t>
      </w:r>
      <w:r w:rsidR="000A5863">
        <w:rPr>
          <w:lang w:val="en-US"/>
        </w:rPr>
        <w:t xml:space="preserve">odel projects in the area of health promotion have </w:t>
      </w:r>
      <w:r>
        <w:rPr>
          <w:lang w:val="en-US"/>
        </w:rPr>
        <w:t>been shown to</w:t>
      </w:r>
      <w:r w:rsidR="000A5863">
        <w:rPr>
          <w:lang w:val="en-US"/>
        </w:rPr>
        <w:t xml:space="preserve"> have a limited long-term effect if project work is not incorporated into regular </w:t>
      </w:r>
      <w:proofErr w:type="spellStart"/>
      <w:r w:rsidR="000A5863">
        <w:rPr>
          <w:lang w:val="en-US"/>
        </w:rPr>
        <w:t>organi</w:t>
      </w:r>
      <w:r>
        <w:rPr>
          <w:lang w:val="en-US"/>
        </w:rPr>
        <w:t>s</w:t>
      </w:r>
      <w:r w:rsidR="000A5863">
        <w:rPr>
          <w:lang w:val="en-US"/>
        </w:rPr>
        <w:t>ed</w:t>
      </w:r>
      <w:proofErr w:type="spellEnd"/>
      <w:r w:rsidR="000A5863">
        <w:rPr>
          <w:lang w:val="en-US"/>
        </w:rPr>
        <w:t xml:space="preserve"> activities </w:t>
      </w:r>
      <w:r>
        <w:rPr>
          <w:lang w:val="en-US"/>
        </w:rPr>
        <w:t>after</w:t>
      </w:r>
      <w:r w:rsidR="000A5863">
        <w:rPr>
          <w:lang w:val="en-US"/>
        </w:rPr>
        <w:t xml:space="preserve"> project completion. </w:t>
      </w:r>
      <w:r>
        <w:rPr>
          <w:lang w:val="en-US"/>
        </w:rPr>
        <w:t>I</w:t>
      </w:r>
      <w:r w:rsidR="000A5863">
        <w:rPr>
          <w:lang w:val="en-US"/>
        </w:rPr>
        <w:t>f the project is to be effective</w:t>
      </w:r>
      <w:r>
        <w:rPr>
          <w:lang w:val="en-US"/>
        </w:rPr>
        <w:t>,</w:t>
      </w:r>
      <w:r w:rsidR="000A5863">
        <w:rPr>
          <w:lang w:val="en-US"/>
        </w:rPr>
        <w:t xml:space="preserve"> this </w:t>
      </w:r>
      <w:r>
        <w:rPr>
          <w:lang w:val="en-US"/>
        </w:rPr>
        <w:t>should</w:t>
      </w:r>
      <w:r w:rsidR="008B2427">
        <w:rPr>
          <w:lang w:val="en-US"/>
        </w:rPr>
        <w:t xml:space="preserve"> </w:t>
      </w:r>
      <w:r w:rsidR="000A5863">
        <w:rPr>
          <w:lang w:val="en-US"/>
        </w:rPr>
        <w:t xml:space="preserve">be considered. </w:t>
      </w:r>
    </w:p>
    <w:p w:rsidR="000A5863" w:rsidRDefault="008B2427" w:rsidP="008B2427">
      <w:pPr>
        <w:pStyle w:val="Text"/>
        <w:spacing w:line="276" w:lineRule="auto"/>
        <w:rPr>
          <w:lang w:val="en-US"/>
        </w:rPr>
      </w:pPr>
      <w:r>
        <w:rPr>
          <w:noProof/>
          <w:lang w:val="en-US" w:eastAsia="en-US"/>
        </w:rPr>
        <w:drawing>
          <wp:anchor distT="0" distB="0" distL="114300" distR="114300" simplePos="0" relativeHeight="251788288" behindDoc="0" locked="0" layoutInCell="1" allowOverlap="1" wp14:anchorId="4D1D5799" wp14:editId="79B661AB">
            <wp:simplePos x="0" y="0"/>
            <wp:positionH relativeFrom="page">
              <wp:posOffset>5951220</wp:posOffset>
            </wp:positionH>
            <wp:positionV relativeFrom="page">
              <wp:posOffset>-62865</wp:posOffset>
            </wp:positionV>
            <wp:extent cx="1662430" cy="1695450"/>
            <wp:effectExtent l="0" t="0" r="0" b="0"/>
            <wp:wrapSquare wrapText="bothSides"/>
            <wp:docPr id="1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A5863">
        <w:rPr>
          <w:lang w:val="en-US"/>
        </w:rPr>
        <w:t>All projects therefore need to consider the issue</w:t>
      </w:r>
      <w:r w:rsidR="004C5D33">
        <w:rPr>
          <w:lang w:val="en-US"/>
        </w:rPr>
        <w:t xml:space="preserve"> of</w:t>
      </w:r>
      <w:r w:rsidR="000A5863">
        <w:rPr>
          <w:lang w:val="en-US"/>
        </w:rPr>
        <w:t xml:space="preserve"> sustainability </w:t>
      </w:r>
      <w:r w:rsidR="004C5D33">
        <w:rPr>
          <w:lang w:val="en-US"/>
        </w:rPr>
        <w:t>well</w:t>
      </w:r>
      <w:r w:rsidR="000A5863">
        <w:rPr>
          <w:lang w:val="en-US"/>
        </w:rPr>
        <w:t xml:space="preserve"> before the end</w:t>
      </w:r>
      <w:r w:rsidR="004C5D33">
        <w:rPr>
          <w:lang w:val="en-US"/>
        </w:rPr>
        <w:t xml:space="preserve"> of the project</w:t>
      </w:r>
      <w:r w:rsidR="000A5863">
        <w:rPr>
          <w:lang w:val="en-US"/>
        </w:rPr>
        <w:t xml:space="preserve">. If this is done and strategies are devised to </w:t>
      </w:r>
      <w:r w:rsidR="004C5D33">
        <w:rPr>
          <w:lang w:val="en-US"/>
        </w:rPr>
        <w:t>ensure this</w:t>
      </w:r>
      <w:r w:rsidR="000A5863">
        <w:rPr>
          <w:lang w:val="en-US"/>
        </w:rPr>
        <w:t>, it is a sign of good quality</w:t>
      </w:r>
      <w:r w:rsidR="004B65BF">
        <w:rPr>
          <w:lang w:val="en-US"/>
        </w:rPr>
        <w:t>.</w:t>
      </w:r>
    </w:p>
    <w:p w:rsidR="004B65BF" w:rsidRDefault="004B65BF" w:rsidP="00FD2A65">
      <w:pPr>
        <w:pStyle w:val="Text"/>
        <w:rPr>
          <w:lang w:val="en-US"/>
        </w:rPr>
      </w:pPr>
    </w:p>
    <w:sectPr w:rsidR="004B65BF" w:rsidSect="00CA508A">
      <w:headerReference w:type="default" r:id="rId13"/>
      <w:footerReference w:type="default" r:id="rId14"/>
      <w:footerReference w:type="first" r:id="rId15"/>
      <w:pgSz w:w="11900" w:h="16840"/>
      <w:pgMar w:top="1276" w:right="567" w:bottom="567" w:left="567" w:header="567" w:footer="5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510" w:rsidRDefault="00E54510" w:rsidP="00CA508A">
      <w:r>
        <w:separator/>
      </w:r>
    </w:p>
  </w:endnote>
  <w:endnote w:type="continuationSeparator" w:id="0">
    <w:p w:rsidR="00E54510" w:rsidRDefault="00E54510" w:rsidP="00CA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panose1 w:val="00000000000000000000"/>
    <w:charset w:val="02"/>
    <w:family w:val="decorative"/>
    <w:notTrueType/>
    <w:pitch w:val="variable"/>
    <w:sig w:usb0="00000000" w:usb1="10000000" w:usb2="00000000" w:usb3="00000000" w:csb0="80000000" w:csb1="00000000"/>
  </w:font>
  <w:font w:name="Quattrocento Sans">
    <w:altName w:val="Vrinda"/>
    <w:charset w:val="00"/>
    <w:family w:val="swiss"/>
    <w:pitch w:val="variable"/>
    <w:sig w:usb0="800000BF" w:usb1="4000005B"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Krungthep">
    <w:altName w:val="Courier New"/>
    <w:charset w:val="00"/>
    <w:family w:val="auto"/>
    <w:pitch w:val="variable"/>
    <w:sig w:usb0="00000001" w:usb1="5000204A" w:usb2="0000002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02717"/>
      <w:docPartObj>
        <w:docPartGallery w:val="Page Numbers (Bottom of Page)"/>
        <w:docPartUnique/>
      </w:docPartObj>
    </w:sdtPr>
    <w:sdtEndPr>
      <w:rPr>
        <w:b/>
        <w:noProof/>
        <w:color w:val="808080" w:themeColor="background1" w:themeShade="80"/>
      </w:rPr>
    </w:sdtEndPr>
    <w:sdtContent>
      <w:p w:rsidR="00B11CFD" w:rsidRPr="00CA508A" w:rsidRDefault="00B11CFD">
        <w:pPr>
          <w:pStyle w:val="Footer"/>
          <w:jc w:val="right"/>
          <w:rPr>
            <w:b/>
            <w:color w:val="808080" w:themeColor="background1" w:themeShade="80"/>
          </w:rPr>
        </w:pPr>
        <w:r w:rsidRPr="00CA508A">
          <w:rPr>
            <w:b/>
            <w:noProof/>
            <w:color w:val="808080" w:themeColor="background1" w:themeShade="80"/>
            <w:lang w:val="en-US" w:eastAsia="en-US"/>
          </w:rPr>
          <w:drawing>
            <wp:anchor distT="0" distB="0" distL="114300" distR="114300" simplePos="0" relativeHeight="251667456" behindDoc="0" locked="0" layoutInCell="1" allowOverlap="1" wp14:anchorId="759FD790" wp14:editId="101DA806">
              <wp:simplePos x="0" y="0"/>
              <wp:positionH relativeFrom="page">
                <wp:posOffset>627380</wp:posOffset>
              </wp:positionH>
              <wp:positionV relativeFrom="page">
                <wp:posOffset>9908540</wp:posOffset>
              </wp:positionV>
              <wp:extent cx="641350" cy="510540"/>
              <wp:effectExtent l="0" t="0" r="0" b="0"/>
              <wp:wrapTight wrapText="bothSides">
                <wp:wrapPolygon edited="0">
                  <wp:start x="3422" y="0"/>
                  <wp:lineTo x="0" y="7522"/>
                  <wp:lineTo x="855" y="18269"/>
                  <wp:lineTo x="11976" y="20418"/>
                  <wp:lineTo x="20531" y="20418"/>
                  <wp:lineTo x="20531" y="13970"/>
                  <wp:lineTo x="14543" y="4299"/>
                  <wp:lineTo x="11121" y="0"/>
                  <wp:lineTo x="3422" y="0"/>
                </wp:wrapPolygon>
              </wp:wrapTight>
              <wp:docPr id="128"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b/>
            <w:color w:val="808080" w:themeColor="background1" w:themeShade="80"/>
          </w:rPr>
          <w:fldChar w:fldCharType="begin"/>
        </w:r>
        <w:r w:rsidRPr="00CA508A">
          <w:rPr>
            <w:b/>
            <w:color w:val="808080" w:themeColor="background1" w:themeShade="80"/>
          </w:rPr>
          <w:instrText xml:space="preserve"> PAGE   \* MERGEFORMAT </w:instrText>
        </w:r>
        <w:r w:rsidRPr="00CA508A">
          <w:rPr>
            <w:b/>
            <w:color w:val="808080" w:themeColor="background1" w:themeShade="80"/>
          </w:rPr>
          <w:fldChar w:fldCharType="separate"/>
        </w:r>
        <w:r w:rsidR="00791232">
          <w:rPr>
            <w:b/>
            <w:noProof/>
            <w:color w:val="808080" w:themeColor="background1" w:themeShade="80"/>
          </w:rPr>
          <w:t>11</w:t>
        </w:r>
        <w:r w:rsidRPr="00CA508A">
          <w:rPr>
            <w:b/>
            <w:noProof/>
            <w:color w:val="808080" w:themeColor="background1" w:themeShade="80"/>
          </w:rPr>
          <w:fldChar w:fldCharType="end"/>
        </w:r>
      </w:p>
    </w:sdtContent>
  </w:sdt>
  <w:p w:rsidR="00B11CFD" w:rsidRDefault="00402B51">
    <w:pPr>
      <w:pStyle w:val="Footer"/>
    </w:pPr>
    <w:r>
      <w:rPr>
        <w:b/>
        <w:noProof/>
        <w:lang w:val="en-US" w:eastAsia="en-US"/>
      </w:rPr>
      <mc:AlternateContent>
        <mc:Choice Requires="wps">
          <w:drawing>
            <wp:anchor distT="0" distB="0" distL="114300" distR="114300" simplePos="0" relativeHeight="251658239" behindDoc="0" locked="0" layoutInCell="1" allowOverlap="1" wp14:anchorId="1176A729" wp14:editId="0FF78A7E">
              <wp:simplePos x="0" y="0"/>
              <wp:positionH relativeFrom="page">
                <wp:posOffset>514350</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ectangle à coins arrondis 4" o:spid="_x0000_s1026" style="position:absolute;margin-left:40.5pt;margin-top:804pt;width:512.25pt;height:20.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" fillcolor="#cc0926" stroked="f">
              <v:path arrowok="t"/>
              <w10:wrap type="through" anchorx="page" anchory="page"/>
            </v:roundrect>
          </w:pict>
        </mc:Fallback>
      </mc:AlternateContent>
    </w:r>
    <w:r>
      <w:rPr>
        <w:b/>
        <w:noProof/>
        <w:lang w:val="en-US" w:eastAsia="en-US"/>
      </w:rPr>
      <mc:AlternateContent>
        <mc:Choice Requires="wps">
          <w:drawing>
            <wp:anchor distT="0" distB="0" distL="114300" distR="114300" simplePos="0" relativeHeight="251665408" behindDoc="0" locked="0" layoutInCell="1" allowOverlap="1" wp14:anchorId="2688B8E6" wp14:editId="662A2113">
              <wp:simplePos x="0" y="0"/>
              <wp:positionH relativeFrom="page">
                <wp:posOffset>533400</wp:posOffset>
              </wp:positionH>
              <wp:positionV relativeFrom="page">
                <wp:posOffset>10239375</wp:posOffset>
              </wp:positionV>
              <wp:extent cx="6486525" cy="269875"/>
              <wp:effectExtent l="0" t="0" r="0" b="0"/>
              <wp:wrapSquare wrapText="bothSides"/>
              <wp:docPr id="41" name="Zone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69875"/>
                      </a:xfrm>
                      <a:prstGeom prst="rect">
                        <a:avLst/>
                      </a:prstGeom>
                      <a:noFill/>
                    </wps:spPr>
                    <wps:txbx>
                      <w:txbxContent>
                        <w:p w:rsidR="00B11CFD" w:rsidRPr="00CA508A" w:rsidRDefault="00B11CFD" w:rsidP="00CA508A">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32" type="#_x0000_t202" style="position:absolute;margin-left:42pt;margin-top:806.25pt;width:510.7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" filled="f" stroked="f">
              <v:path arrowok="t"/>
              <v:textbox style="mso-fit-shape-to-text:t">
                <w:txbxContent>
                  <w:p w:rsidR="00B11CFD" w:rsidRPr="00CA508A" w:rsidRDefault="00B11CFD" w:rsidP="00CA508A">
                    <w:pPr>
                      <w:pStyle w:val="Normalweb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FD" w:rsidRDefault="00402B51" w:rsidP="00CA508A">
    <w:pPr>
      <w:rPr>
        <w:color w:val="505150"/>
        <w:sz w:val="16"/>
        <w:szCs w:val="16"/>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" strokecolor="#c0c1bf" strokeweight=".6pt">
              <v:stroke dashstyle="1 1"/>
              <o:lock v:ext="edit" shapetype="f"/>
              <w10:wrap anchorx="page" anchory="page"/>
            </v:line>
          </w:pict>
        </mc:Fallback>
      </mc:AlternateContent>
    </w:r>
  </w:p>
  <w:p w:rsidR="00B11CFD" w:rsidRDefault="00B11CFD" w:rsidP="00CA508A">
    <w:pPr>
      <w:rPr>
        <w:color w:val="505150"/>
        <w:sz w:val="16"/>
        <w:szCs w:val="16"/>
      </w:rPr>
    </w:pPr>
    <w:r>
      <w:rPr>
        <w:noProof/>
        <w:lang w:val="en-US" w:eastAsia="en-US"/>
      </w:rPr>
      <w:drawing>
        <wp:anchor distT="0" distB="0" distL="114300" distR="114300" simplePos="0" relativeHeight="251661312" behindDoc="0" locked="0" layoutInCell="1" allowOverlap="1">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1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anchor>
      </w:drawing>
    </w:r>
  </w:p>
  <w:p w:rsidR="00B11CFD" w:rsidRPr="007D63AD" w:rsidRDefault="00B11CFD" w:rsidP="00CA508A">
    <w:pPr>
      <w:ind w:firstLine="709"/>
      <w:rPr>
        <w:color w:val="505150"/>
        <w:sz w:val="16"/>
        <w:szCs w:val="16"/>
      </w:rPr>
    </w:pPr>
    <w:r>
      <w:rPr>
        <w:color w:val="505150"/>
        <w:sz w:val="16"/>
        <w:szCs w:val="16"/>
      </w:rPr>
      <w:t>T</w:t>
    </w:r>
    <w:r w:rsidRPr="007D63AD">
      <w:rPr>
        <w:color w:val="505150"/>
        <w:sz w:val="16"/>
        <w:szCs w:val="16"/>
      </w:rPr>
      <w:t xml:space="preserve">his work is part of the Joint Action on Improving Quality in HIV Prevention (Quality Action), </w:t>
    </w:r>
  </w:p>
  <w:p w:rsidR="00B11CFD" w:rsidRPr="00CA508A" w:rsidRDefault="00B11CFD" w:rsidP="00CA508A">
    <w:pPr>
      <w:ind w:firstLine="709"/>
      <w:rPr>
        <w:color w:val="505150"/>
        <w:sz w:val="16"/>
        <w:szCs w:val="16"/>
      </w:rPr>
    </w:pPr>
    <w:r w:rsidRPr="007D63AD">
      <w:rPr>
        <w:color w:val="505150"/>
        <w:sz w:val="16"/>
        <w:szCs w:val="16"/>
      </w:rPr>
      <w:t>which has received funding from the European Union within the framework of the Health Programme.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510" w:rsidRDefault="00E54510" w:rsidP="00FD7A38">
      <w:pPr>
        <w:ind w:left="340"/>
      </w:pPr>
      <w:r>
        <w:separator/>
      </w:r>
    </w:p>
  </w:footnote>
  <w:footnote w:type="continuationSeparator" w:id="0">
    <w:p w:rsidR="00E54510" w:rsidRDefault="00E54510" w:rsidP="00CA508A">
      <w:r>
        <w:continuationSeparator/>
      </w:r>
    </w:p>
  </w:footnote>
  <w:footnote w:id="1">
    <w:p w:rsidR="00B11CFD" w:rsidRPr="005F670C" w:rsidRDefault="00B11CFD" w:rsidP="00223838">
      <w:pPr>
        <w:pStyle w:val="FotnotsT"/>
        <w:rPr>
          <w:lang w:val="sv-SE"/>
        </w:rPr>
      </w:pPr>
      <w:r>
        <w:rPr>
          <w:rStyle w:val="FootnoteReference"/>
        </w:rPr>
        <w:footnoteRef/>
      </w:r>
      <w:r w:rsidRPr="002804EA">
        <w:t xml:space="preserve"> </w:t>
      </w:r>
      <w:proofErr w:type="gramStart"/>
      <w:r w:rsidRPr="002804EA">
        <w:t xml:space="preserve">Cullen and </w:t>
      </w:r>
      <w:proofErr w:type="spellStart"/>
      <w:r w:rsidRPr="002804EA">
        <w:t>Hollingum</w:t>
      </w:r>
      <w:proofErr w:type="spellEnd"/>
      <w:r w:rsidRPr="002804EA">
        <w:t xml:space="preserve"> (1987) </w:t>
      </w:r>
      <w:r w:rsidRPr="002804EA">
        <w:rPr>
          <w:i/>
        </w:rPr>
        <w:t>Implementing Total Quality</w:t>
      </w:r>
      <w:r w:rsidRPr="002804EA">
        <w:t>.</w:t>
      </w:r>
      <w:proofErr w:type="gramEnd"/>
      <w:r w:rsidRPr="002804EA">
        <w:t xml:space="preserve"> </w:t>
      </w:r>
      <w:r w:rsidRPr="005F670C">
        <w:rPr>
          <w:lang w:val="sv-SE"/>
        </w:rPr>
        <w:t>IFS Publications Ltd. Springer-Verlag.Köln</w:t>
      </w:r>
      <w:r>
        <w:rPr>
          <w:lang w:val="sv-SE"/>
        </w:rPr>
        <w:t>.</w:t>
      </w:r>
    </w:p>
  </w:footnote>
  <w:footnote w:id="2">
    <w:p w:rsidR="00B11CFD" w:rsidRPr="0007001A" w:rsidRDefault="00B11CFD" w:rsidP="00223838">
      <w:pPr>
        <w:pStyle w:val="FotnotsT"/>
      </w:pPr>
      <w:r>
        <w:rPr>
          <w:rStyle w:val="FootnoteReference"/>
        </w:rPr>
        <w:footnoteRef/>
      </w:r>
      <w:r w:rsidRPr="00631B8D">
        <w:rPr>
          <w:lang w:val="sv-SE"/>
        </w:rPr>
        <w:t xml:space="preserve"> </w:t>
      </w:r>
      <w:r w:rsidRPr="00631B8D">
        <w:rPr>
          <w:lang w:val="sv-SE"/>
        </w:rPr>
        <w:t xml:space="preserve">Ader, Berensson, K., Carlsson, P., Enhorn, G., </w:t>
      </w:r>
      <w:r w:rsidRPr="00631B8D">
        <w:rPr>
          <w:lang w:val="sv-SE"/>
        </w:rPr>
        <w:t xml:space="preserve">Granath, M., and Urwitz,V. (1992a) Kvalitetssäkring av primärpreventiva program på befolkningsnivå. </w:t>
      </w:r>
      <w:proofErr w:type="gramStart"/>
      <w:r w:rsidRPr="007040E8">
        <w:t xml:space="preserve">Rapport </w:t>
      </w:r>
      <w:proofErr w:type="spellStart"/>
      <w:r w:rsidRPr="007040E8">
        <w:t>Skaraborg</w:t>
      </w:r>
      <w:proofErr w:type="spellEnd"/>
      <w:r w:rsidRPr="007040E8">
        <w:t xml:space="preserve"> County Council.</w:t>
      </w:r>
      <w:proofErr w:type="gramEnd"/>
    </w:p>
  </w:footnote>
  <w:footnote w:id="3">
    <w:p w:rsidR="00B11CFD" w:rsidRPr="004332BD" w:rsidRDefault="00B11CFD" w:rsidP="00223838">
      <w:pPr>
        <w:pStyle w:val="FotnotsT"/>
      </w:pPr>
      <w:r>
        <w:rPr>
          <w:rStyle w:val="FootnoteReference"/>
        </w:rPr>
        <w:footnoteRef/>
      </w:r>
      <w:r>
        <w:t xml:space="preserve"> </w:t>
      </w:r>
      <w:proofErr w:type="spellStart"/>
      <w:proofErr w:type="gramStart"/>
      <w:r>
        <w:t>Berensson</w:t>
      </w:r>
      <w:proofErr w:type="spellEnd"/>
      <w:r>
        <w:t xml:space="preserve">, K., </w:t>
      </w:r>
      <w:proofErr w:type="spellStart"/>
      <w:r>
        <w:t>Granath</w:t>
      </w:r>
      <w:proofErr w:type="spellEnd"/>
      <w:r>
        <w:t>, M.</w:t>
      </w:r>
      <w:r w:rsidRPr="004332BD">
        <w:t xml:space="preserve"> and Urwitz, V.</w:t>
      </w:r>
      <w:r>
        <w:t xml:space="preserve"> (1996) Succeeding with Health Promotion Projects – Quality Assurance.</w:t>
      </w:r>
      <w:proofErr w:type="gramEnd"/>
      <w:r>
        <w:t xml:space="preserve"> </w:t>
      </w:r>
      <w:proofErr w:type="spellStart"/>
      <w:proofErr w:type="gramStart"/>
      <w:r>
        <w:t>Landstingsförbundet</w:t>
      </w:r>
      <w:proofErr w:type="spellEnd"/>
      <w:r>
        <w:t xml:space="preserve"> (The Association of County Councils), Stockholm.</w:t>
      </w:r>
      <w:proofErr w:type="gramEnd"/>
    </w:p>
  </w:footnote>
  <w:footnote w:id="4">
    <w:p w:rsidR="00B11CFD" w:rsidRPr="0007001A" w:rsidRDefault="00B11CFD" w:rsidP="00223838">
      <w:pPr>
        <w:pStyle w:val="FotnotsT"/>
      </w:pPr>
      <w:r>
        <w:rPr>
          <w:rStyle w:val="FootnoteReference"/>
        </w:rPr>
        <w:footnoteRef/>
      </w:r>
      <w:r w:rsidRPr="008A5C2A">
        <w:t xml:space="preserve"> </w:t>
      </w:r>
      <w:proofErr w:type="gramStart"/>
      <w:r w:rsidRPr="008A5C2A">
        <w:t xml:space="preserve">Swedish National Board of </w:t>
      </w:r>
      <w:r>
        <w:t>H</w:t>
      </w:r>
      <w:r w:rsidRPr="008A5C2A">
        <w:t xml:space="preserve">ealth and Welfare (1999) </w:t>
      </w:r>
      <w:proofErr w:type="spellStart"/>
      <w:r w:rsidRPr="007040E8">
        <w:t>Uppföljning</w:t>
      </w:r>
      <w:proofErr w:type="spellEnd"/>
      <w:r w:rsidRPr="007040E8">
        <w:t xml:space="preserve"> </w:t>
      </w:r>
      <w:proofErr w:type="spellStart"/>
      <w:r w:rsidRPr="007040E8">
        <w:t>av</w:t>
      </w:r>
      <w:proofErr w:type="spellEnd"/>
      <w:r w:rsidRPr="007040E8">
        <w:t xml:space="preserve"> </w:t>
      </w:r>
      <w:proofErr w:type="spellStart"/>
      <w:r w:rsidRPr="007040E8">
        <w:t>kvalitetsmanualen</w:t>
      </w:r>
      <w:proofErr w:type="spellEnd"/>
      <w:r w:rsidRPr="007040E8">
        <w:t xml:space="preserve"> “</w:t>
      </w:r>
      <w:proofErr w:type="spellStart"/>
      <w:r w:rsidRPr="007040E8">
        <w:t>Att</w:t>
      </w:r>
      <w:proofErr w:type="spellEnd"/>
      <w:r w:rsidRPr="007040E8">
        <w:t xml:space="preserve"> </w:t>
      </w:r>
      <w:proofErr w:type="spellStart"/>
      <w:r w:rsidRPr="007040E8">
        <w:t>lyckas</w:t>
      </w:r>
      <w:proofErr w:type="spellEnd"/>
      <w:r w:rsidRPr="007040E8">
        <w:t xml:space="preserve"> med </w:t>
      </w:r>
      <w:proofErr w:type="spellStart"/>
      <w:r w:rsidRPr="007040E8">
        <w:t>folkhälsoprojekt</w:t>
      </w:r>
      <w:proofErr w:type="spellEnd"/>
      <w:r w:rsidRPr="007040E8">
        <w:t>”.</w:t>
      </w:r>
      <w:proofErr w:type="gramEnd"/>
    </w:p>
  </w:footnote>
  <w:footnote w:id="5">
    <w:p w:rsidR="00B11CFD" w:rsidRPr="008A5C2A" w:rsidRDefault="00B11CFD" w:rsidP="00223838">
      <w:pPr>
        <w:pStyle w:val="FotnotsT"/>
      </w:pPr>
      <w:r>
        <w:rPr>
          <w:rStyle w:val="FootnoteReference"/>
        </w:rPr>
        <w:footnoteRef/>
      </w:r>
      <w:r w:rsidRPr="008A5C2A">
        <w:t xml:space="preserve"> Maj </w:t>
      </w:r>
      <w:proofErr w:type="spellStart"/>
      <w:r w:rsidRPr="008A5C2A">
        <w:t>Ader</w:t>
      </w:r>
      <w:proofErr w:type="spellEnd"/>
      <w:r w:rsidRPr="008A5C2A">
        <w:t xml:space="preserve">, Karin </w:t>
      </w:r>
      <w:proofErr w:type="spellStart"/>
      <w:r w:rsidRPr="008A5C2A">
        <w:t>Berensson</w:t>
      </w:r>
      <w:proofErr w:type="spellEnd"/>
      <w:r w:rsidRPr="008A5C2A">
        <w:t xml:space="preserve">, </w:t>
      </w:r>
      <w:proofErr w:type="spellStart"/>
      <w:r w:rsidRPr="008A5C2A">
        <w:t>Peringe</w:t>
      </w:r>
      <w:proofErr w:type="spellEnd"/>
      <w:r w:rsidRPr="008A5C2A">
        <w:t xml:space="preserve"> </w:t>
      </w:r>
      <w:proofErr w:type="spellStart"/>
      <w:r w:rsidRPr="008A5C2A">
        <w:t>Carlsson</w:t>
      </w:r>
      <w:proofErr w:type="spellEnd"/>
      <w:r w:rsidRPr="008A5C2A">
        <w:t xml:space="preserve">, Marianne </w:t>
      </w:r>
      <w:proofErr w:type="spellStart"/>
      <w:r w:rsidRPr="008A5C2A">
        <w:t>Granath</w:t>
      </w:r>
      <w:proofErr w:type="spellEnd"/>
      <w:r w:rsidRPr="008A5C2A">
        <w:t xml:space="preserve"> and Viveca Urwitz (2001) </w:t>
      </w:r>
      <w:r w:rsidRPr="008A5C2A">
        <w:rPr>
          <w:i/>
        </w:rPr>
        <w:t xml:space="preserve">Quality Indicators for health promotion </w:t>
      </w:r>
      <w:proofErr w:type="spellStart"/>
      <w:r w:rsidRPr="008A5C2A">
        <w:rPr>
          <w:i/>
        </w:rPr>
        <w:t>programmes</w:t>
      </w:r>
      <w:proofErr w:type="spellEnd"/>
      <w:r w:rsidRPr="008A5C2A">
        <w:rPr>
          <w:i/>
        </w:rPr>
        <w:t>.</w:t>
      </w:r>
      <w:r>
        <w:t xml:space="preserve"> </w:t>
      </w:r>
      <w:proofErr w:type="gramStart"/>
      <w:r>
        <w:t>Health Promotion International.</w:t>
      </w:r>
      <w:proofErr w:type="gramEnd"/>
      <w:r>
        <w:t xml:space="preserve"> </w:t>
      </w:r>
      <w:proofErr w:type="spellStart"/>
      <w:r>
        <w:t>Vol</w:t>
      </w:r>
      <w:proofErr w:type="spellEnd"/>
      <w:r>
        <w:t xml:space="preserve"> 16, No.2. </w:t>
      </w:r>
      <w:proofErr w:type="gramStart"/>
      <w:r>
        <w:t>Oxford University Press.</w:t>
      </w:r>
      <w:proofErr w:type="gramEnd"/>
    </w:p>
  </w:footnote>
  <w:footnote w:id="6">
    <w:p w:rsidR="00B11CFD" w:rsidRPr="009A6F0B" w:rsidRDefault="00B11CFD" w:rsidP="00223838">
      <w:pPr>
        <w:pStyle w:val="FotnotsT"/>
      </w:pPr>
      <w:r>
        <w:rPr>
          <w:rStyle w:val="FootnoteReference"/>
        </w:rPr>
        <w:footnoteRef/>
      </w:r>
      <w:r w:rsidRPr="009A6F0B">
        <w:t xml:space="preserve"> </w:t>
      </w:r>
      <w:r>
        <w:t xml:space="preserve">The </w:t>
      </w:r>
      <w:proofErr w:type="spellStart"/>
      <w:r>
        <w:t>Karolinska</w:t>
      </w:r>
      <w:proofErr w:type="spellEnd"/>
      <w:r>
        <w:t xml:space="preserve"> Institute is one of the largest medical universities in Europe</w:t>
      </w:r>
    </w:p>
  </w:footnote>
  <w:footnote w:id="7">
    <w:p w:rsidR="00B11CFD" w:rsidRPr="00CB1351" w:rsidRDefault="00B11CFD" w:rsidP="00223838">
      <w:pPr>
        <w:pStyle w:val="FotnotsT"/>
      </w:pPr>
      <w:r>
        <w:rPr>
          <w:rStyle w:val="FootnoteReference"/>
        </w:rPr>
        <w:footnoteRef/>
      </w:r>
      <w:r w:rsidRPr="008B34B4">
        <w:t xml:space="preserve"> </w:t>
      </w:r>
      <w:proofErr w:type="spellStart"/>
      <w:proofErr w:type="gramStart"/>
      <w:r w:rsidRPr="008B34B4">
        <w:t>Donabedian</w:t>
      </w:r>
      <w:proofErr w:type="spellEnd"/>
      <w:r w:rsidRPr="008B34B4">
        <w:t xml:space="preserve">, A. (1996) </w:t>
      </w:r>
      <w:r w:rsidRPr="00CB1351">
        <w:t>Evaluating the quality of medical care.</w:t>
      </w:r>
      <w:proofErr w:type="gramEnd"/>
      <w:r w:rsidRPr="00CB1351">
        <w:t xml:space="preserve"> </w:t>
      </w:r>
      <w:proofErr w:type="spellStart"/>
      <w:r>
        <w:t>Millbank</w:t>
      </w:r>
      <w:proofErr w:type="spellEnd"/>
      <w:r>
        <w:t xml:space="preserve"> Memorial Fund </w:t>
      </w:r>
      <w:r w:rsidRPr="00CB1351">
        <w:t>Quarterly, 44, 166-206.</w:t>
      </w:r>
    </w:p>
  </w:footnote>
  <w:footnote w:id="8">
    <w:p w:rsidR="00B11CFD" w:rsidRPr="00CB1351" w:rsidRDefault="00B11CFD" w:rsidP="00223838">
      <w:pPr>
        <w:pStyle w:val="FotnotsT"/>
      </w:pPr>
      <w:r w:rsidRPr="00CB1351">
        <w:rPr>
          <w:rStyle w:val="FootnoteReference"/>
          <w:i/>
        </w:rPr>
        <w:footnoteRef/>
      </w:r>
      <w:r w:rsidRPr="00CB1351">
        <w:t xml:space="preserve"> Cohen (1979) </w:t>
      </w:r>
      <w:proofErr w:type="gramStart"/>
      <w:r w:rsidRPr="00CB1351">
        <w:t>What</w:t>
      </w:r>
      <w:proofErr w:type="gramEnd"/>
      <w:r w:rsidRPr="00CB1351">
        <w:t xml:space="preserve"> is wrong with social theory? In </w:t>
      </w:r>
      <w:proofErr w:type="spellStart"/>
      <w:r w:rsidRPr="00CB1351">
        <w:t>Filstead</w:t>
      </w:r>
      <w:proofErr w:type="spellEnd"/>
      <w:r w:rsidRPr="00CB1351">
        <w:t>, W.J. (</w:t>
      </w:r>
      <w:proofErr w:type="spellStart"/>
      <w:proofErr w:type="gramStart"/>
      <w:r w:rsidRPr="00CB1351">
        <w:t>ed</w:t>
      </w:r>
      <w:proofErr w:type="spellEnd"/>
      <w:proofErr w:type="gramEnd"/>
      <w:r w:rsidRPr="00CB1351">
        <w:t xml:space="preserve">). </w:t>
      </w:r>
      <w:proofErr w:type="gramStart"/>
      <w:r w:rsidRPr="00CB1351">
        <w:t>Quantitative</w:t>
      </w:r>
      <w:r>
        <w:t xml:space="preserve"> </w:t>
      </w:r>
      <w:r w:rsidRPr="00CB1351">
        <w:t>Methodology</w:t>
      </w:r>
      <w:r>
        <w:t>.</w:t>
      </w:r>
      <w:proofErr w:type="gramEnd"/>
      <w:r>
        <w:t xml:space="preserve"> </w:t>
      </w:r>
      <w:proofErr w:type="gramStart"/>
      <w:r>
        <w:t>Markham, Chicago, IL.</w:t>
      </w:r>
      <w:proofErr w:type="gramEnd"/>
    </w:p>
  </w:footnote>
  <w:footnote w:id="9">
    <w:p w:rsidR="00B11CFD" w:rsidRPr="00781730" w:rsidRDefault="00B11CFD">
      <w:pPr>
        <w:pStyle w:val="FootnoteText"/>
        <w:rPr>
          <w:lang w:val="en-US"/>
        </w:rPr>
      </w:pPr>
      <w:r>
        <w:rPr>
          <w:rStyle w:val="FootnoteReference"/>
        </w:rPr>
        <w:footnoteRef/>
      </w:r>
      <w:r w:rsidRPr="00781730">
        <w:rPr>
          <w:lang w:val="en-US"/>
        </w:rPr>
        <w:t xml:space="preserve"> </w:t>
      </w:r>
      <w:proofErr w:type="gramStart"/>
      <w:r>
        <w:rPr>
          <w:lang w:val="en-US"/>
        </w:rPr>
        <w:t xml:space="preserve">SMART means </w:t>
      </w:r>
      <w:r w:rsidRPr="00517D3C">
        <w:rPr>
          <w:b/>
          <w:lang w:val="en-US"/>
        </w:rPr>
        <w:t>s</w:t>
      </w:r>
      <w:r w:rsidRPr="00781730">
        <w:rPr>
          <w:b/>
          <w:bCs/>
          <w:lang w:val="en-US"/>
        </w:rPr>
        <w:t>pecific</w:t>
      </w:r>
      <w:r w:rsidRPr="00781730">
        <w:rPr>
          <w:lang w:val="en-US"/>
        </w:rPr>
        <w:t xml:space="preserve">, </w:t>
      </w:r>
      <w:r w:rsidRPr="00781730">
        <w:rPr>
          <w:b/>
          <w:bCs/>
          <w:lang w:val="en-US"/>
        </w:rPr>
        <w:t>measurable</w:t>
      </w:r>
      <w:r w:rsidRPr="00781730">
        <w:rPr>
          <w:lang w:val="en-US"/>
        </w:rPr>
        <w:t xml:space="preserve">, </w:t>
      </w:r>
      <w:r w:rsidRPr="00781730">
        <w:rPr>
          <w:b/>
          <w:bCs/>
          <w:lang w:val="en-US"/>
        </w:rPr>
        <w:t>attainable</w:t>
      </w:r>
      <w:r w:rsidRPr="00781730">
        <w:rPr>
          <w:lang w:val="en-US"/>
        </w:rPr>
        <w:t xml:space="preserve">, </w:t>
      </w:r>
      <w:r w:rsidRPr="00781730">
        <w:rPr>
          <w:b/>
          <w:bCs/>
          <w:lang w:val="en-US"/>
        </w:rPr>
        <w:t>relevant</w:t>
      </w:r>
      <w:r w:rsidRPr="00781730">
        <w:rPr>
          <w:lang w:val="en-US"/>
        </w:rPr>
        <w:t xml:space="preserve"> and </w:t>
      </w:r>
      <w:r w:rsidRPr="00781730">
        <w:rPr>
          <w:b/>
          <w:bCs/>
          <w:lang w:val="en-US"/>
        </w:rPr>
        <w:t>time-bound</w:t>
      </w:r>
      <w:r w:rsidRPr="00781730">
        <w:rPr>
          <w:lang w:val="en-US"/>
        </w:rPr>
        <w:t>.</w:t>
      </w:r>
      <w:proofErr w:type="gramEnd"/>
      <w:r>
        <w:rPr>
          <w:lang w:val="en-US"/>
        </w:rPr>
        <w:t xml:space="preserve"> For someone who is not used to developing SMART-goals it can be difficult. One way to think is: What should have changed at the end of the project for the target group?</w:t>
      </w:r>
    </w:p>
  </w:footnote>
  <w:footnote w:id="10">
    <w:p w:rsidR="00B11CFD" w:rsidRPr="00BB76D3" w:rsidRDefault="00B11CFD" w:rsidP="00223838">
      <w:pPr>
        <w:pStyle w:val="FotnotsT"/>
      </w:pPr>
      <w:r>
        <w:rPr>
          <w:rStyle w:val="FootnoteReference"/>
        </w:rPr>
        <w:footnoteRef/>
      </w:r>
      <w:r w:rsidRPr="00BB76D3">
        <w:t xml:space="preserve"> </w:t>
      </w:r>
      <w:r>
        <w:t>The WHO began to recommend Second Generation Surve</w:t>
      </w:r>
      <w:r w:rsidRPr="00BB76D3">
        <w:t>illance in 1992</w:t>
      </w:r>
      <w:r>
        <w:t>. In 2006, UNAIDS coined the phrase ‘know your epidemic’.</w:t>
      </w:r>
    </w:p>
  </w:footnote>
  <w:footnote w:id="11">
    <w:p w:rsidR="00B11CFD" w:rsidRPr="00016D3B" w:rsidRDefault="00B11CFD" w:rsidP="00223838">
      <w:pPr>
        <w:pStyle w:val="FotnotsT"/>
      </w:pPr>
      <w:r>
        <w:rPr>
          <w:rStyle w:val="FootnoteReference"/>
        </w:rPr>
        <w:footnoteRef/>
      </w:r>
      <w:r>
        <w:t xml:space="preserve"> Christopher K Fairly et al. (2008) Investment in HIV prevention works. </w:t>
      </w:r>
      <w:proofErr w:type="gramStart"/>
      <w:r>
        <w:t>Sexual Health.</w:t>
      </w:r>
      <w:proofErr w:type="gramEnd"/>
      <w:r>
        <w:t xml:space="preserve"> 2008, 5, 207-210.</w:t>
      </w:r>
    </w:p>
  </w:footnote>
  <w:footnote w:id="12">
    <w:p w:rsidR="00B11CFD" w:rsidRPr="00016D3B" w:rsidRDefault="00B11CFD" w:rsidP="00223838">
      <w:pPr>
        <w:pStyle w:val="FotnotsT"/>
      </w:pPr>
      <w:r>
        <w:rPr>
          <w:rStyle w:val="FootnoteReference"/>
        </w:rPr>
        <w:footnoteRef/>
      </w:r>
      <w:r w:rsidRPr="00016D3B">
        <w:t xml:space="preserve"> Yes, it is cheaper than treatment but it still costs money</w:t>
      </w:r>
      <w:r>
        <w:t>!</w:t>
      </w:r>
    </w:p>
  </w:footnote>
  <w:footnote w:id="13">
    <w:p w:rsidR="00B11CFD" w:rsidRPr="0010059F" w:rsidRDefault="00B11CFD" w:rsidP="00223838">
      <w:pPr>
        <w:pStyle w:val="FotnotsT"/>
      </w:pPr>
      <w:r>
        <w:rPr>
          <w:rStyle w:val="FootnoteReference"/>
        </w:rPr>
        <w:footnoteRef/>
      </w:r>
      <w:r w:rsidRPr="0010059F">
        <w:t xml:space="preserve"> </w:t>
      </w:r>
      <w:proofErr w:type="spellStart"/>
      <w:r w:rsidRPr="0010059F">
        <w:t>Arnstein</w:t>
      </w:r>
      <w:proofErr w:type="spellEnd"/>
      <w:r w:rsidRPr="0010059F">
        <w:t xml:space="preserve"> S (1971) </w:t>
      </w:r>
      <w:proofErr w:type="gramStart"/>
      <w:r w:rsidRPr="0010059F">
        <w:t>Eight</w:t>
      </w:r>
      <w:proofErr w:type="gramEnd"/>
      <w:r w:rsidRPr="0010059F">
        <w:t xml:space="preserve"> rungs on the ladder of participation. </w:t>
      </w:r>
      <w:r>
        <w:t xml:space="preserve">In Cahn P </w:t>
      </w:r>
      <w:proofErr w:type="gramStart"/>
      <w:r>
        <w:t xml:space="preserve">( </w:t>
      </w:r>
      <w:proofErr w:type="spellStart"/>
      <w:r>
        <w:t>ed</w:t>
      </w:r>
      <w:proofErr w:type="spellEnd"/>
      <w:proofErr w:type="gramEnd"/>
      <w:r>
        <w:t xml:space="preserve">) Citizens participation: Effecting Community Change. </w:t>
      </w:r>
      <w:proofErr w:type="spellStart"/>
      <w:proofErr w:type="gramStart"/>
      <w:r>
        <w:t>Praeger</w:t>
      </w:r>
      <w:proofErr w:type="spellEnd"/>
      <w:r>
        <w:t>.</w:t>
      </w:r>
      <w:proofErr w:type="gramEnd"/>
      <w:r>
        <w:t xml:space="preserve"> London. This paper has been used by PQD to offer methods to develop and describe participation, for instance Power Circles.</w:t>
      </w:r>
    </w:p>
  </w:footnote>
  <w:footnote w:id="14">
    <w:p w:rsidR="00B11CFD" w:rsidRPr="008A0CBA" w:rsidRDefault="00B11CFD" w:rsidP="00223838">
      <w:pPr>
        <w:pStyle w:val="FotnotsT"/>
      </w:pPr>
      <w:r>
        <w:rPr>
          <w:rStyle w:val="FootnoteReference"/>
        </w:rPr>
        <w:footnoteRef/>
      </w:r>
      <w:r w:rsidRPr="007D3B69">
        <w:t xml:space="preserve"> We would do well to remember that for commercial interventions and campaigns a small percentage increase in sales is considered a good result. No one expects a 50% change in </w:t>
      </w:r>
      <w:proofErr w:type="spellStart"/>
      <w:r w:rsidRPr="007D3B69">
        <w:t>behavio</w:t>
      </w:r>
      <w:r w:rsidR="00AF48C0">
        <w:t>u</w:t>
      </w:r>
      <w:r w:rsidRPr="007D3B69">
        <w:t>r</w:t>
      </w:r>
      <w:proofErr w:type="spellEnd"/>
      <w:r w:rsidRPr="007D3B69">
        <w:t xml:space="preserve"> from a small investment!</w:t>
      </w:r>
    </w:p>
  </w:footnote>
  <w:footnote w:id="15">
    <w:p w:rsidR="00B11CFD" w:rsidRPr="00943A54" w:rsidRDefault="00B11CFD" w:rsidP="00223838">
      <w:pPr>
        <w:pStyle w:val="FotnotsT"/>
      </w:pPr>
      <w:r>
        <w:rPr>
          <w:rStyle w:val="FootnoteReference"/>
        </w:rPr>
        <w:footnoteRef/>
      </w:r>
      <w:r w:rsidRPr="00943A54">
        <w:t xml:space="preserve"> In PQD</w:t>
      </w:r>
      <w:r>
        <w:t>,</w:t>
      </w:r>
      <w:r w:rsidRPr="00943A54">
        <w:t xml:space="preserve"> </w:t>
      </w:r>
      <w:r>
        <w:t xml:space="preserve">both </w:t>
      </w:r>
      <w:r w:rsidRPr="00943A54">
        <w:t xml:space="preserve">focus groups </w:t>
      </w:r>
      <w:r>
        <w:t>and</w:t>
      </w:r>
      <w:r w:rsidRPr="00943A54">
        <w:t xml:space="preserve"> </w:t>
      </w:r>
      <w:proofErr w:type="gramStart"/>
      <w:r w:rsidRPr="00943A54">
        <w:t>the</w:t>
      </w:r>
      <w:r>
        <w:t xml:space="preserve"> </w:t>
      </w:r>
      <w:r w:rsidRPr="00943A54">
        <w:t>”</w:t>
      </w:r>
      <w:proofErr w:type="gramEnd"/>
      <w:r w:rsidRPr="00943A54">
        <w:t>Rapid Assessment”</w:t>
      </w:r>
      <w:r>
        <w:t xml:space="preserve"> method </w:t>
      </w:r>
      <w:r w:rsidRPr="00943A54">
        <w:t xml:space="preserve">are described. </w:t>
      </w:r>
      <w:r>
        <w:t>However, anyone who undertakes a study using these methods needs some training or supervision to execute them correctly.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FD" w:rsidRDefault="00402B51">
    <w:pPr>
      <w:pStyle w:val="Header"/>
    </w:pPr>
    <w:r>
      <w:rPr>
        <w:noProof/>
        <w:lang w:val="en-US" w:eastAsia="en-US"/>
      </w:rPr>
      <mc:AlternateContent>
        <mc:Choice Requires="wps">
          <w:drawing>
            <wp:anchor distT="0" distB="0" distL="114300" distR="114300" simplePos="0" relativeHeight="251659264" behindDoc="0" locked="0" layoutInCell="1" allowOverlap="1">
              <wp:simplePos x="0" y="0"/>
              <wp:positionH relativeFrom="page">
                <wp:posOffset>516890</wp:posOffset>
              </wp:positionH>
              <wp:positionV relativeFrom="page">
                <wp:posOffset>504825</wp:posOffset>
              </wp:positionV>
              <wp:extent cx="6844665" cy="13335"/>
              <wp:effectExtent l="0" t="0" r="13335" b="2476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665"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pt,39.75pt" to="579.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" strokecolor="#c0c1bf" strokeweight=".6pt">
              <v:stroke dashstyle="1 1"/>
              <o:lock v:ext="edit" shapetype="f"/>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9B0"/>
    <w:multiLevelType w:val="hybridMultilevel"/>
    <w:tmpl w:val="C36C8BA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F51011"/>
    <w:multiLevelType w:val="hybridMultilevel"/>
    <w:tmpl w:val="2C4E2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D8E3046"/>
    <w:multiLevelType w:val="hybridMultilevel"/>
    <w:tmpl w:val="437678D8"/>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3">
    <w:nsid w:val="145657F5"/>
    <w:multiLevelType w:val="hybridMultilevel"/>
    <w:tmpl w:val="5770E0A0"/>
    <w:lvl w:ilvl="0" w:tplc="91201B8C">
      <w:start w:val="1"/>
      <w:numFmt w:val="bullet"/>
      <w:lvlText w:val=""/>
      <w:lvlJc w:val="left"/>
      <w:pPr>
        <w:ind w:left="1287" w:hanging="360"/>
      </w:pPr>
      <w:rPr>
        <w:rFonts w:ascii="Wingdings" w:hAnsi="Wingdings" w:hint="default"/>
        <w:color w:val="92D05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
    <w:nsid w:val="16A73F84"/>
    <w:multiLevelType w:val="hybridMultilevel"/>
    <w:tmpl w:val="EC504CB8"/>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AD93758"/>
    <w:multiLevelType w:val="hybridMultilevel"/>
    <w:tmpl w:val="E2626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FA8231E"/>
    <w:multiLevelType w:val="hybridMultilevel"/>
    <w:tmpl w:val="737A73B6"/>
    <w:lvl w:ilvl="0" w:tplc="B0DC7190">
      <w:start w:val="1"/>
      <w:numFmt w:val="bullet"/>
      <w:pStyle w:val="Bullet"/>
      <w:lvlText w:val=""/>
      <w:lvlJc w:val="left"/>
      <w:pPr>
        <w:ind w:left="1494" w:hanging="360"/>
      </w:pPr>
      <w:rPr>
        <w:rFonts w:ascii="Wingdings" w:hAnsi="Wingdings" w:hint="default"/>
        <w:color w:val="92D050"/>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nsid w:val="2592027B"/>
    <w:multiLevelType w:val="hybridMultilevel"/>
    <w:tmpl w:val="A710884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80A423E"/>
    <w:multiLevelType w:val="hybridMultilevel"/>
    <w:tmpl w:val="FE02162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347A9374">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8EF1FC4"/>
    <w:multiLevelType w:val="hybridMultilevel"/>
    <w:tmpl w:val="B4B05B8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AA66020"/>
    <w:multiLevelType w:val="hybridMultilevel"/>
    <w:tmpl w:val="0464D48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5BB0E32"/>
    <w:multiLevelType w:val="hybridMultilevel"/>
    <w:tmpl w:val="66FA062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8584F3A"/>
    <w:multiLevelType w:val="hybridMultilevel"/>
    <w:tmpl w:val="AA7E223A"/>
    <w:lvl w:ilvl="0" w:tplc="DE1ECDE0">
      <w:numFmt w:val="bullet"/>
      <w:lvlText w:val=""/>
      <w:lvlJc w:val="left"/>
      <w:pPr>
        <w:ind w:left="1422" w:hanging="720"/>
      </w:pPr>
      <w:rPr>
        <w:rFonts w:ascii="Zapf Dingbats" w:eastAsiaTheme="minorEastAsia" w:hAnsi="Zapf Dingbats" w:cstheme="minorBidi" w:hint="default"/>
        <w:color w:val="81BB38"/>
        <w:sz w:val="10"/>
      </w:rPr>
    </w:lvl>
    <w:lvl w:ilvl="1" w:tplc="041D0003" w:tentative="1">
      <w:start w:val="1"/>
      <w:numFmt w:val="bullet"/>
      <w:lvlText w:val="o"/>
      <w:lvlJc w:val="left"/>
      <w:pPr>
        <w:ind w:left="1782" w:hanging="360"/>
      </w:pPr>
      <w:rPr>
        <w:rFonts w:ascii="Courier New" w:hAnsi="Courier New" w:cs="Courier New" w:hint="default"/>
      </w:rPr>
    </w:lvl>
    <w:lvl w:ilvl="2" w:tplc="041D0005" w:tentative="1">
      <w:start w:val="1"/>
      <w:numFmt w:val="bullet"/>
      <w:lvlText w:val=""/>
      <w:lvlJc w:val="left"/>
      <w:pPr>
        <w:ind w:left="2502" w:hanging="360"/>
      </w:pPr>
      <w:rPr>
        <w:rFonts w:ascii="Wingdings" w:hAnsi="Wingdings" w:hint="default"/>
      </w:rPr>
    </w:lvl>
    <w:lvl w:ilvl="3" w:tplc="041D0001" w:tentative="1">
      <w:start w:val="1"/>
      <w:numFmt w:val="bullet"/>
      <w:lvlText w:val=""/>
      <w:lvlJc w:val="left"/>
      <w:pPr>
        <w:ind w:left="3222" w:hanging="360"/>
      </w:pPr>
      <w:rPr>
        <w:rFonts w:ascii="Symbol" w:hAnsi="Symbol" w:hint="default"/>
      </w:rPr>
    </w:lvl>
    <w:lvl w:ilvl="4" w:tplc="041D0003" w:tentative="1">
      <w:start w:val="1"/>
      <w:numFmt w:val="bullet"/>
      <w:lvlText w:val="o"/>
      <w:lvlJc w:val="left"/>
      <w:pPr>
        <w:ind w:left="3942" w:hanging="360"/>
      </w:pPr>
      <w:rPr>
        <w:rFonts w:ascii="Courier New" w:hAnsi="Courier New" w:cs="Courier New" w:hint="default"/>
      </w:rPr>
    </w:lvl>
    <w:lvl w:ilvl="5" w:tplc="041D0005" w:tentative="1">
      <w:start w:val="1"/>
      <w:numFmt w:val="bullet"/>
      <w:lvlText w:val=""/>
      <w:lvlJc w:val="left"/>
      <w:pPr>
        <w:ind w:left="4662" w:hanging="360"/>
      </w:pPr>
      <w:rPr>
        <w:rFonts w:ascii="Wingdings" w:hAnsi="Wingdings" w:hint="default"/>
      </w:rPr>
    </w:lvl>
    <w:lvl w:ilvl="6" w:tplc="041D0001" w:tentative="1">
      <w:start w:val="1"/>
      <w:numFmt w:val="bullet"/>
      <w:lvlText w:val=""/>
      <w:lvlJc w:val="left"/>
      <w:pPr>
        <w:ind w:left="5382" w:hanging="360"/>
      </w:pPr>
      <w:rPr>
        <w:rFonts w:ascii="Symbol" w:hAnsi="Symbol" w:hint="default"/>
      </w:rPr>
    </w:lvl>
    <w:lvl w:ilvl="7" w:tplc="041D0003" w:tentative="1">
      <w:start w:val="1"/>
      <w:numFmt w:val="bullet"/>
      <w:lvlText w:val="o"/>
      <w:lvlJc w:val="left"/>
      <w:pPr>
        <w:ind w:left="6102" w:hanging="360"/>
      </w:pPr>
      <w:rPr>
        <w:rFonts w:ascii="Courier New" w:hAnsi="Courier New" w:cs="Courier New" w:hint="default"/>
      </w:rPr>
    </w:lvl>
    <w:lvl w:ilvl="8" w:tplc="041D0005" w:tentative="1">
      <w:start w:val="1"/>
      <w:numFmt w:val="bullet"/>
      <w:lvlText w:val=""/>
      <w:lvlJc w:val="left"/>
      <w:pPr>
        <w:ind w:left="6822" w:hanging="360"/>
      </w:pPr>
      <w:rPr>
        <w:rFonts w:ascii="Wingdings" w:hAnsi="Wingdings" w:hint="default"/>
      </w:rPr>
    </w:lvl>
  </w:abstractNum>
  <w:abstractNum w:abstractNumId="13">
    <w:nsid w:val="3B1C533D"/>
    <w:multiLevelType w:val="hybridMultilevel"/>
    <w:tmpl w:val="3822B9A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D4D7ECB"/>
    <w:multiLevelType w:val="hybridMultilevel"/>
    <w:tmpl w:val="16645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7EE3C65"/>
    <w:multiLevelType w:val="hybridMultilevel"/>
    <w:tmpl w:val="78A24EF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91F6D4C"/>
    <w:multiLevelType w:val="hybridMultilevel"/>
    <w:tmpl w:val="9B1E5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CD1227A"/>
    <w:multiLevelType w:val="hybridMultilevel"/>
    <w:tmpl w:val="9E5806B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3AE7FD4"/>
    <w:multiLevelType w:val="hybridMultilevel"/>
    <w:tmpl w:val="74C4EF3E"/>
    <w:lvl w:ilvl="0" w:tplc="5838BED0">
      <w:start w:val="1"/>
      <w:numFmt w:val="bullet"/>
      <w:lvlText w:val=""/>
      <w:lvlJc w:val="left"/>
      <w:pPr>
        <w:ind w:left="1287" w:hanging="360"/>
      </w:pPr>
      <w:rPr>
        <w:rFonts w:ascii="Wingdings" w:hAnsi="Wingdings" w:hint="default"/>
        <w:color w:val="92D050"/>
        <w:sz w:val="28"/>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9">
    <w:nsid w:val="5E6C2928"/>
    <w:multiLevelType w:val="hybridMultilevel"/>
    <w:tmpl w:val="40324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F3C3C70"/>
    <w:multiLevelType w:val="hybridMultilevel"/>
    <w:tmpl w:val="A2C6F5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06125E8"/>
    <w:multiLevelType w:val="hybridMultilevel"/>
    <w:tmpl w:val="E88AA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31F797F"/>
    <w:multiLevelType w:val="hybridMultilevel"/>
    <w:tmpl w:val="B498AC1A"/>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5838BED0">
      <w:start w:val="1"/>
      <w:numFmt w:val="bullet"/>
      <w:lvlText w:val=""/>
      <w:lvlJc w:val="left"/>
      <w:pPr>
        <w:ind w:left="2160" w:hanging="360"/>
      </w:pPr>
      <w:rPr>
        <w:rFonts w:ascii="Wingdings" w:hAnsi="Wingdings" w:hint="default"/>
        <w:color w:val="92D050"/>
        <w:sz w:val="28"/>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8E7225E"/>
    <w:multiLevelType w:val="hybridMultilevel"/>
    <w:tmpl w:val="46604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C653C16"/>
    <w:multiLevelType w:val="hybridMultilevel"/>
    <w:tmpl w:val="65E6BC2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5">
    <w:nsid w:val="6DE81B3D"/>
    <w:multiLevelType w:val="hybridMultilevel"/>
    <w:tmpl w:val="4F827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3D174D0"/>
    <w:multiLevelType w:val="hybridMultilevel"/>
    <w:tmpl w:val="1F28819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2"/>
  </w:num>
  <w:num w:numId="4">
    <w:abstractNumId w:val="7"/>
  </w:num>
  <w:num w:numId="5">
    <w:abstractNumId w:val="17"/>
  </w:num>
  <w:num w:numId="6">
    <w:abstractNumId w:val="13"/>
  </w:num>
  <w:num w:numId="7">
    <w:abstractNumId w:val="0"/>
  </w:num>
  <w:num w:numId="8">
    <w:abstractNumId w:val="4"/>
  </w:num>
  <w:num w:numId="9">
    <w:abstractNumId w:val="9"/>
  </w:num>
  <w:num w:numId="10">
    <w:abstractNumId w:val="8"/>
  </w:num>
  <w:num w:numId="11">
    <w:abstractNumId w:val="26"/>
  </w:num>
  <w:num w:numId="12">
    <w:abstractNumId w:val="10"/>
  </w:num>
  <w:num w:numId="13">
    <w:abstractNumId w:val="11"/>
  </w:num>
  <w:num w:numId="14">
    <w:abstractNumId w:val="1"/>
  </w:num>
  <w:num w:numId="15">
    <w:abstractNumId w:val="20"/>
  </w:num>
  <w:num w:numId="16">
    <w:abstractNumId w:val="3"/>
  </w:num>
  <w:num w:numId="17">
    <w:abstractNumId w:val="15"/>
  </w:num>
  <w:num w:numId="18">
    <w:abstractNumId w:val="22"/>
  </w:num>
  <w:num w:numId="19">
    <w:abstractNumId w:val="18"/>
  </w:num>
  <w:num w:numId="20">
    <w:abstractNumId w:val="6"/>
  </w:num>
  <w:num w:numId="21">
    <w:abstractNumId w:val="16"/>
  </w:num>
  <w:num w:numId="22">
    <w:abstractNumId w:val="14"/>
  </w:num>
  <w:num w:numId="23">
    <w:abstractNumId w:val="21"/>
  </w:num>
  <w:num w:numId="24">
    <w:abstractNumId w:val="23"/>
  </w:num>
  <w:num w:numId="25">
    <w:abstractNumId w:val="25"/>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D244FB"/>
    <w:rsid w:val="00000544"/>
    <w:rsid w:val="000343EC"/>
    <w:rsid w:val="00050E53"/>
    <w:rsid w:val="00072995"/>
    <w:rsid w:val="000741A7"/>
    <w:rsid w:val="00087371"/>
    <w:rsid w:val="000A5863"/>
    <w:rsid w:val="000B78E4"/>
    <w:rsid w:val="000D2D42"/>
    <w:rsid w:val="000D76D4"/>
    <w:rsid w:val="00121BC6"/>
    <w:rsid w:val="001424FC"/>
    <w:rsid w:val="00154734"/>
    <w:rsid w:val="001916F3"/>
    <w:rsid w:val="00191C3B"/>
    <w:rsid w:val="001A4CD3"/>
    <w:rsid w:val="001B4868"/>
    <w:rsid w:val="001C75A7"/>
    <w:rsid w:val="001D54E7"/>
    <w:rsid w:val="00223838"/>
    <w:rsid w:val="0023733B"/>
    <w:rsid w:val="00240EF0"/>
    <w:rsid w:val="00264795"/>
    <w:rsid w:val="00281B65"/>
    <w:rsid w:val="0028273D"/>
    <w:rsid w:val="0029170B"/>
    <w:rsid w:val="00294E18"/>
    <w:rsid w:val="00297C32"/>
    <w:rsid w:val="002A0820"/>
    <w:rsid w:val="002D7AD3"/>
    <w:rsid w:val="002F34DE"/>
    <w:rsid w:val="00314D14"/>
    <w:rsid w:val="00324315"/>
    <w:rsid w:val="00353F48"/>
    <w:rsid w:val="00393596"/>
    <w:rsid w:val="00397003"/>
    <w:rsid w:val="003C36D4"/>
    <w:rsid w:val="003D419D"/>
    <w:rsid w:val="003E0C49"/>
    <w:rsid w:val="003E0FB9"/>
    <w:rsid w:val="00402B51"/>
    <w:rsid w:val="004415AC"/>
    <w:rsid w:val="0046105C"/>
    <w:rsid w:val="004B3ABA"/>
    <w:rsid w:val="004B3B1A"/>
    <w:rsid w:val="004B65BF"/>
    <w:rsid w:val="004C5D33"/>
    <w:rsid w:val="004E074F"/>
    <w:rsid w:val="004F53FE"/>
    <w:rsid w:val="00517D3C"/>
    <w:rsid w:val="005603EA"/>
    <w:rsid w:val="00571FF4"/>
    <w:rsid w:val="00592542"/>
    <w:rsid w:val="00593271"/>
    <w:rsid w:val="00594A7F"/>
    <w:rsid w:val="005F670C"/>
    <w:rsid w:val="00630FBA"/>
    <w:rsid w:val="00631B8D"/>
    <w:rsid w:val="00632DFF"/>
    <w:rsid w:val="00636963"/>
    <w:rsid w:val="006568F1"/>
    <w:rsid w:val="00657F17"/>
    <w:rsid w:val="00671C73"/>
    <w:rsid w:val="0068417D"/>
    <w:rsid w:val="00685324"/>
    <w:rsid w:val="00690260"/>
    <w:rsid w:val="006A52C2"/>
    <w:rsid w:val="006B20C8"/>
    <w:rsid w:val="006B26FF"/>
    <w:rsid w:val="006C46A1"/>
    <w:rsid w:val="006E1C7B"/>
    <w:rsid w:val="006E6C74"/>
    <w:rsid w:val="006F128C"/>
    <w:rsid w:val="006F334A"/>
    <w:rsid w:val="00704469"/>
    <w:rsid w:val="007466CC"/>
    <w:rsid w:val="0075480B"/>
    <w:rsid w:val="00764D4E"/>
    <w:rsid w:val="00766B4D"/>
    <w:rsid w:val="00771CAC"/>
    <w:rsid w:val="00772606"/>
    <w:rsid w:val="0077428B"/>
    <w:rsid w:val="00774963"/>
    <w:rsid w:val="00776911"/>
    <w:rsid w:val="0077696E"/>
    <w:rsid w:val="00781730"/>
    <w:rsid w:val="00791232"/>
    <w:rsid w:val="007A216D"/>
    <w:rsid w:val="007A3FAF"/>
    <w:rsid w:val="007B017C"/>
    <w:rsid w:val="007D5CE7"/>
    <w:rsid w:val="007D63AD"/>
    <w:rsid w:val="0082370A"/>
    <w:rsid w:val="00833FA6"/>
    <w:rsid w:val="00863D17"/>
    <w:rsid w:val="0087775F"/>
    <w:rsid w:val="00885AC4"/>
    <w:rsid w:val="008A03F9"/>
    <w:rsid w:val="008A76CE"/>
    <w:rsid w:val="008B2427"/>
    <w:rsid w:val="008D3F10"/>
    <w:rsid w:val="0097074A"/>
    <w:rsid w:val="00983EA8"/>
    <w:rsid w:val="009A027A"/>
    <w:rsid w:val="009A16D5"/>
    <w:rsid w:val="009B40AC"/>
    <w:rsid w:val="009C3827"/>
    <w:rsid w:val="009C4ACF"/>
    <w:rsid w:val="009C7D77"/>
    <w:rsid w:val="009E7F02"/>
    <w:rsid w:val="009E7F12"/>
    <w:rsid w:val="00A00070"/>
    <w:rsid w:val="00A11BDD"/>
    <w:rsid w:val="00A43CC8"/>
    <w:rsid w:val="00A7404C"/>
    <w:rsid w:val="00AE5CA4"/>
    <w:rsid w:val="00AF48C0"/>
    <w:rsid w:val="00B04170"/>
    <w:rsid w:val="00B11CFD"/>
    <w:rsid w:val="00B1570C"/>
    <w:rsid w:val="00B15991"/>
    <w:rsid w:val="00B41AAE"/>
    <w:rsid w:val="00B47E96"/>
    <w:rsid w:val="00B52D3B"/>
    <w:rsid w:val="00B63E4F"/>
    <w:rsid w:val="00B71081"/>
    <w:rsid w:val="00B814CE"/>
    <w:rsid w:val="00B821F1"/>
    <w:rsid w:val="00B83A26"/>
    <w:rsid w:val="00B8790F"/>
    <w:rsid w:val="00B91853"/>
    <w:rsid w:val="00BA0401"/>
    <w:rsid w:val="00BC0CCF"/>
    <w:rsid w:val="00BD019B"/>
    <w:rsid w:val="00C15B1A"/>
    <w:rsid w:val="00C21992"/>
    <w:rsid w:val="00C2372D"/>
    <w:rsid w:val="00C60C8A"/>
    <w:rsid w:val="00C7331E"/>
    <w:rsid w:val="00C907A1"/>
    <w:rsid w:val="00CA1482"/>
    <w:rsid w:val="00CA508A"/>
    <w:rsid w:val="00CB58FE"/>
    <w:rsid w:val="00CD140F"/>
    <w:rsid w:val="00D10FD1"/>
    <w:rsid w:val="00D20E38"/>
    <w:rsid w:val="00D244FB"/>
    <w:rsid w:val="00D348A7"/>
    <w:rsid w:val="00D51D65"/>
    <w:rsid w:val="00D71C26"/>
    <w:rsid w:val="00D9048C"/>
    <w:rsid w:val="00DA2EDC"/>
    <w:rsid w:val="00DC2FDF"/>
    <w:rsid w:val="00DD5168"/>
    <w:rsid w:val="00DF0E9E"/>
    <w:rsid w:val="00E21100"/>
    <w:rsid w:val="00E32752"/>
    <w:rsid w:val="00E47C5B"/>
    <w:rsid w:val="00E54510"/>
    <w:rsid w:val="00E60440"/>
    <w:rsid w:val="00E673EA"/>
    <w:rsid w:val="00E85942"/>
    <w:rsid w:val="00EA3241"/>
    <w:rsid w:val="00F037D8"/>
    <w:rsid w:val="00F10040"/>
    <w:rsid w:val="00F46157"/>
    <w:rsid w:val="00F553BF"/>
    <w:rsid w:val="00F6111E"/>
    <w:rsid w:val="00F7605D"/>
    <w:rsid w:val="00F8531F"/>
    <w:rsid w:val="00F9421C"/>
    <w:rsid w:val="00FA1C34"/>
    <w:rsid w:val="00FA1F8D"/>
    <w:rsid w:val="00FA3477"/>
    <w:rsid w:val="00FB483E"/>
    <w:rsid w:val="00FC1178"/>
    <w:rsid w:val="00FD2A65"/>
    <w:rsid w:val="00FD7A38"/>
    <w:rsid w:val="00FE2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Quattrocento Sans" w:eastAsiaTheme="minorEastAsia" w:hAnsi="Quattrocento Sans" w:cstheme="minorBidi"/>
        <w:color w:val="000000" w:themeColor="text1"/>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F3"/>
  </w:style>
  <w:style w:type="paragraph" w:styleId="Heading1">
    <w:name w:val="heading 1"/>
    <w:basedOn w:val="Normal"/>
    <w:next w:val="Normal"/>
    <w:link w:val="Heading1Char"/>
    <w:uiPriority w:val="9"/>
    <w:qFormat/>
    <w:rsid w:val="0082370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94E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customStyle="1" w:styleId="MainTitle">
    <w:name w:val="Main Title"/>
    <w:basedOn w:val="Normal"/>
    <w:qFormat/>
    <w:rsid w:val="00154734"/>
    <w:pPr>
      <w:spacing w:line="276" w:lineRule="auto"/>
      <w:jc w:val="center"/>
    </w:pPr>
    <w:rPr>
      <w:b/>
      <w:color w:val="505150"/>
      <w:sz w:val="48"/>
      <w:szCs w:val="48"/>
    </w:rPr>
  </w:style>
  <w:style w:type="paragraph" w:customStyle="1" w:styleId="SubTitel">
    <w:name w:val="SubTitel"/>
    <w:basedOn w:val="Normal"/>
    <w:qFormat/>
    <w:rsid w:val="00154734"/>
    <w:pPr>
      <w:jc w:val="center"/>
    </w:pPr>
    <w:rPr>
      <w:color w:val="81BB38"/>
      <w:sz w:val="32"/>
      <w:szCs w:val="32"/>
    </w:rPr>
  </w:style>
  <w:style w:type="paragraph" w:customStyle="1" w:styleId="Text">
    <w:name w:val="Text"/>
    <w:basedOn w:val="Normal"/>
    <w:qFormat/>
    <w:rsid w:val="004415AC"/>
    <w:pPr>
      <w:spacing w:after="200"/>
      <w:ind w:left="567" w:right="561"/>
    </w:pPr>
  </w:style>
  <w:style w:type="paragraph" w:customStyle="1" w:styleId="Title1">
    <w:name w:val="Title1"/>
    <w:basedOn w:val="Normal"/>
    <w:qFormat/>
    <w:rsid w:val="00154734"/>
    <w:pPr>
      <w:spacing w:before="200" w:line="324" w:lineRule="auto"/>
      <w:ind w:left="284" w:right="560"/>
    </w:pPr>
    <w:rPr>
      <w:b/>
      <w:color w:val="2AA9B1"/>
      <w:sz w:val="32"/>
    </w:rPr>
  </w:style>
  <w:style w:type="paragraph" w:customStyle="1" w:styleId="Title2">
    <w:name w:val="Title2"/>
    <w:basedOn w:val="Normal"/>
    <w:qFormat/>
    <w:rsid w:val="00154734"/>
    <w:pPr>
      <w:spacing w:line="324" w:lineRule="auto"/>
      <w:ind w:left="284" w:right="560"/>
    </w:pPr>
    <w:rPr>
      <w:b/>
      <w:color w:val="5F615F"/>
      <w:sz w:val="28"/>
    </w:rPr>
  </w:style>
  <w:style w:type="paragraph" w:customStyle="1" w:styleId="Heading10">
    <w:name w:val="Heading1"/>
    <w:basedOn w:val="Normal"/>
    <w:qFormat/>
    <w:rsid w:val="00154734"/>
    <w:pPr>
      <w:spacing w:line="276" w:lineRule="auto"/>
      <w:ind w:left="113"/>
    </w:pPr>
    <w:rPr>
      <w:color w:val="FFFFFF" w:themeColor="background1"/>
      <w:sz w:val="28"/>
      <w:szCs w:val="28"/>
    </w:rPr>
  </w:style>
  <w:style w:type="paragraph" w:customStyle="1" w:styleId="Subheading">
    <w:name w:val="Subheading"/>
    <w:basedOn w:val="Normal"/>
    <w:qFormat/>
    <w:rsid w:val="00154734"/>
    <w:pPr>
      <w:spacing w:line="276" w:lineRule="auto"/>
      <w:ind w:left="113"/>
    </w:pPr>
    <w:rPr>
      <w:color w:val="FFFFFF" w:themeColor="background1"/>
      <w:szCs w:val="28"/>
    </w:rPr>
  </w:style>
  <w:style w:type="paragraph" w:customStyle="1" w:styleId="Heading">
    <w:name w:val="Heading"/>
    <w:basedOn w:val="Normal"/>
    <w:qFormat/>
    <w:rsid w:val="00D71C26"/>
    <w:pPr>
      <w:spacing w:after="360"/>
      <w:ind w:left="113"/>
    </w:pPr>
    <w:rPr>
      <w:caps/>
      <w:color w:val="FFFFFF" w:themeColor="background1"/>
      <w:szCs w:val="28"/>
      <w:lang w:val="en-US"/>
    </w:rPr>
  </w:style>
  <w:style w:type="character" w:customStyle="1" w:styleId="Heading1Char">
    <w:name w:val="Heading 1 Char"/>
    <w:basedOn w:val="DefaultParagraphFont"/>
    <w:link w:val="Heading1"/>
    <w:uiPriority w:val="9"/>
    <w:rsid w:val="0082370A"/>
    <w:rPr>
      <w:rFonts w:asciiTheme="majorHAnsi" w:eastAsiaTheme="majorEastAsia" w:hAnsiTheme="majorHAnsi" w:cstheme="majorBidi"/>
      <w:b/>
      <w:bCs/>
      <w:color w:val="365F91" w:themeColor="accent1" w:themeShade="BF"/>
      <w:sz w:val="28"/>
      <w:szCs w:val="28"/>
      <w:lang w:val="sv-SE" w:eastAsia="en-US"/>
    </w:rPr>
  </w:style>
  <w:style w:type="character" w:styleId="CommentReference">
    <w:name w:val="annotation reference"/>
    <w:basedOn w:val="DefaultParagraphFont"/>
    <w:uiPriority w:val="99"/>
    <w:semiHidden/>
    <w:unhideWhenUsed/>
    <w:rsid w:val="0082370A"/>
    <w:rPr>
      <w:sz w:val="16"/>
      <w:szCs w:val="16"/>
    </w:rPr>
  </w:style>
  <w:style w:type="paragraph" w:styleId="BalloonText">
    <w:name w:val="Balloon Text"/>
    <w:basedOn w:val="Normal"/>
    <w:link w:val="BalloonTextChar"/>
    <w:uiPriority w:val="99"/>
    <w:semiHidden/>
    <w:unhideWhenUsed/>
    <w:rsid w:val="0082370A"/>
    <w:rPr>
      <w:rFonts w:ascii="Tahoma" w:hAnsi="Tahoma" w:cs="Tahoma"/>
      <w:sz w:val="16"/>
      <w:szCs w:val="16"/>
    </w:rPr>
  </w:style>
  <w:style w:type="character" w:customStyle="1" w:styleId="BalloonTextChar">
    <w:name w:val="Balloon Text Char"/>
    <w:basedOn w:val="DefaultParagraphFont"/>
    <w:link w:val="BalloonText"/>
    <w:uiPriority w:val="99"/>
    <w:semiHidden/>
    <w:rsid w:val="0082370A"/>
    <w:rPr>
      <w:rFonts w:ascii="Tahoma" w:hAnsi="Tahoma" w:cs="Tahoma"/>
      <w:sz w:val="16"/>
      <w:szCs w:val="16"/>
    </w:rPr>
  </w:style>
  <w:style w:type="paragraph" w:styleId="FootnoteText">
    <w:name w:val="footnote text"/>
    <w:basedOn w:val="Normal"/>
    <w:link w:val="FootnoteTextChar"/>
    <w:uiPriority w:val="99"/>
    <w:unhideWhenUsed/>
    <w:rsid w:val="00E21100"/>
    <w:rPr>
      <w:rFonts w:eastAsiaTheme="minorHAnsi"/>
      <w:sz w:val="20"/>
      <w:szCs w:val="20"/>
      <w:lang w:val="sv-SE" w:eastAsia="en-US"/>
    </w:rPr>
  </w:style>
  <w:style w:type="character" w:customStyle="1" w:styleId="FootnoteTextChar">
    <w:name w:val="Footnote Text Char"/>
    <w:basedOn w:val="DefaultParagraphFont"/>
    <w:link w:val="FootnoteText"/>
    <w:uiPriority w:val="99"/>
    <w:rsid w:val="00E21100"/>
    <w:rPr>
      <w:rFonts w:eastAsiaTheme="minorHAnsi"/>
      <w:sz w:val="20"/>
      <w:szCs w:val="20"/>
      <w:lang w:val="sv-SE" w:eastAsia="en-US"/>
    </w:rPr>
  </w:style>
  <w:style w:type="character" w:styleId="FootnoteReference">
    <w:name w:val="footnote reference"/>
    <w:basedOn w:val="DefaultParagraphFont"/>
    <w:uiPriority w:val="99"/>
    <w:semiHidden/>
    <w:unhideWhenUsed/>
    <w:rsid w:val="00E21100"/>
    <w:rPr>
      <w:vertAlign w:val="superscript"/>
    </w:rPr>
  </w:style>
  <w:style w:type="paragraph" w:styleId="ListParagraph">
    <w:name w:val="List Paragraph"/>
    <w:basedOn w:val="Normal"/>
    <w:uiPriority w:val="34"/>
    <w:qFormat/>
    <w:rsid w:val="00BA0401"/>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semiHidden/>
    <w:unhideWhenUsed/>
    <w:rsid w:val="00F46157"/>
    <w:rPr>
      <w:sz w:val="20"/>
      <w:szCs w:val="20"/>
    </w:rPr>
  </w:style>
  <w:style w:type="character" w:customStyle="1" w:styleId="CommentTextChar">
    <w:name w:val="Comment Text Char"/>
    <w:basedOn w:val="DefaultParagraphFont"/>
    <w:link w:val="CommentText"/>
    <w:uiPriority w:val="99"/>
    <w:semiHidden/>
    <w:rsid w:val="00F46157"/>
    <w:rPr>
      <w:sz w:val="20"/>
      <w:szCs w:val="20"/>
    </w:rPr>
  </w:style>
  <w:style w:type="paragraph" w:customStyle="1" w:styleId="BulletPoint">
    <w:name w:val="BulletPoint"/>
    <w:basedOn w:val="Text"/>
    <w:rsid w:val="00DF0E9E"/>
    <w:rPr>
      <w:rFonts w:ascii="Zapf Dingbats" w:hAnsi="Zapf Dingbats"/>
      <w:color w:val="81BB38"/>
      <w:sz w:val="10"/>
      <w:szCs w:val="10"/>
    </w:rPr>
  </w:style>
  <w:style w:type="paragraph" w:customStyle="1" w:styleId="Bullet">
    <w:name w:val="Bullet"/>
    <w:basedOn w:val="Text"/>
    <w:qFormat/>
    <w:rsid w:val="004415AC"/>
    <w:pPr>
      <w:numPr>
        <w:numId w:val="20"/>
      </w:numPr>
      <w:ind w:left="1281" w:hanging="357"/>
      <w:contextualSpacing/>
    </w:pPr>
  </w:style>
  <w:style w:type="table" w:styleId="TableGrid">
    <w:name w:val="Table Grid"/>
    <w:basedOn w:val="TableNormal"/>
    <w:uiPriority w:val="59"/>
    <w:rsid w:val="00A11BDD"/>
    <w:rPr>
      <w:rFonts w:eastAsiaTheme="minorHAnsi"/>
      <w:lang w:val="sv-S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4E1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C4ACF"/>
    <w:pPr>
      <w:numPr>
        <w:ilvl w:val="1"/>
      </w:numPr>
      <w:spacing w:after="200" w:line="276" w:lineRule="auto"/>
    </w:pPr>
    <w:rPr>
      <w:rFonts w:asciiTheme="majorHAnsi" w:eastAsiaTheme="majorEastAsia" w:hAnsiTheme="majorHAnsi" w:cstheme="majorBidi"/>
      <w:i/>
      <w:iCs/>
      <w:color w:val="4F81BD" w:themeColor="accent1"/>
      <w:spacing w:val="15"/>
      <w:sz w:val="24"/>
      <w:szCs w:val="24"/>
      <w:lang w:val="sv-SE" w:eastAsia="en-US"/>
    </w:rPr>
  </w:style>
  <w:style w:type="character" w:customStyle="1" w:styleId="SubtitleChar">
    <w:name w:val="Subtitle Char"/>
    <w:basedOn w:val="DefaultParagraphFont"/>
    <w:link w:val="Subtitle"/>
    <w:uiPriority w:val="11"/>
    <w:rsid w:val="009C4ACF"/>
    <w:rPr>
      <w:rFonts w:asciiTheme="majorHAnsi" w:eastAsiaTheme="majorEastAsia" w:hAnsiTheme="majorHAnsi" w:cstheme="majorBidi"/>
      <w:i/>
      <w:iCs/>
      <w:color w:val="4F81BD" w:themeColor="accent1"/>
      <w:spacing w:val="15"/>
      <w:sz w:val="24"/>
      <w:szCs w:val="24"/>
      <w:lang w:val="sv-SE" w:eastAsia="en-US"/>
    </w:rPr>
  </w:style>
  <w:style w:type="paragraph" w:customStyle="1" w:styleId="FotnotsT">
    <w:name w:val="FotnotsT"/>
    <w:basedOn w:val="FootnoteText"/>
    <w:qFormat/>
    <w:rsid w:val="00223838"/>
    <w:pPr>
      <w:ind w:left="567" w:right="567"/>
    </w:pPr>
    <w:rPr>
      <w:lang w:val="en-US"/>
    </w:rPr>
  </w:style>
  <w:style w:type="paragraph" w:styleId="CommentSubject">
    <w:name w:val="annotation subject"/>
    <w:basedOn w:val="CommentText"/>
    <w:next w:val="CommentText"/>
    <w:link w:val="CommentSubjectChar"/>
    <w:uiPriority w:val="99"/>
    <w:semiHidden/>
    <w:unhideWhenUsed/>
    <w:rsid w:val="00F9421C"/>
    <w:rPr>
      <w:b/>
      <w:bCs/>
    </w:rPr>
  </w:style>
  <w:style w:type="character" w:customStyle="1" w:styleId="CommentSubjectChar">
    <w:name w:val="Comment Subject Char"/>
    <w:basedOn w:val="CommentTextChar"/>
    <w:link w:val="CommentSubject"/>
    <w:uiPriority w:val="99"/>
    <w:semiHidden/>
    <w:rsid w:val="00F9421C"/>
    <w:rPr>
      <w:b/>
      <w:bCs/>
      <w:sz w:val="20"/>
      <w:szCs w:val="20"/>
    </w:rPr>
  </w:style>
  <w:style w:type="character" w:styleId="Hyperlink">
    <w:name w:val="Hyperlink"/>
    <w:basedOn w:val="DefaultParagraphFont"/>
    <w:uiPriority w:val="99"/>
    <w:unhideWhenUsed/>
    <w:rsid w:val="00F942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Quattrocento Sans" w:eastAsiaTheme="minorEastAsia" w:hAnsi="Quattrocento Sans" w:cstheme="minorBidi"/>
        <w:color w:val="000000" w:themeColor="text1"/>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F3"/>
  </w:style>
  <w:style w:type="paragraph" w:styleId="Heading1">
    <w:name w:val="heading 1"/>
    <w:basedOn w:val="Normal"/>
    <w:next w:val="Normal"/>
    <w:link w:val="Heading1Char"/>
    <w:uiPriority w:val="9"/>
    <w:qFormat/>
    <w:rsid w:val="0082370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94E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customStyle="1" w:styleId="MainTitle">
    <w:name w:val="Main Title"/>
    <w:basedOn w:val="Normal"/>
    <w:qFormat/>
    <w:rsid w:val="00154734"/>
    <w:pPr>
      <w:spacing w:line="276" w:lineRule="auto"/>
      <w:jc w:val="center"/>
    </w:pPr>
    <w:rPr>
      <w:b/>
      <w:color w:val="505150"/>
      <w:sz w:val="48"/>
      <w:szCs w:val="48"/>
    </w:rPr>
  </w:style>
  <w:style w:type="paragraph" w:customStyle="1" w:styleId="SubTitel">
    <w:name w:val="SubTitel"/>
    <w:basedOn w:val="Normal"/>
    <w:qFormat/>
    <w:rsid w:val="00154734"/>
    <w:pPr>
      <w:jc w:val="center"/>
    </w:pPr>
    <w:rPr>
      <w:color w:val="81BB38"/>
      <w:sz w:val="32"/>
      <w:szCs w:val="32"/>
    </w:rPr>
  </w:style>
  <w:style w:type="paragraph" w:customStyle="1" w:styleId="Text">
    <w:name w:val="Text"/>
    <w:basedOn w:val="Normal"/>
    <w:qFormat/>
    <w:rsid w:val="004415AC"/>
    <w:pPr>
      <w:spacing w:after="200"/>
      <w:ind w:left="567" w:right="561"/>
    </w:pPr>
  </w:style>
  <w:style w:type="paragraph" w:customStyle="1" w:styleId="Title1">
    <w:name w:val="Title1"/>
    <w:basedOn w:val="Normal"/>
    <w:qFormat/>
    <w:rsid w:val="00154734"/>
    <w:pPr>
      <w:spacing w:before="200" w:line="324" w:lineRule="auto"/>
      <w:ind w:left="284" w:right="560"/>
    </w:pPr>
    <w:rPr>
      <w:b/>
      <w:color w:val="2AA9B1"/>
      <w:sz w:val="32"/>
    </w:rPr>
  </w:style>
  <w:style w:type="paragraph" w:customStyle="1" w:styleId="Title2">
    <w:name w:val="Title2"/>
    <w:basedOn w:val="Normal"/>
    <w:qFormat/>
    <w:rsid w:val="00154734"/>
    <w:pPr>
      <w:spacing w:line="324" w:lineRule="auto"/>
      <w:ind w:left="284" w:right="560"/>
    </w:pPr>
    <w:rPr>
      <w:b/>
      <w:color w:val="5F615F"/>
      <w:sz w:val="28"/>
    </w:rPr>
  </w:style>
  <w:style w:type="paragraph" w:customStyle="1" w:styleId="Heading10">
    <w:name w:val="Heading1"/>
    <w:basedOn w:val="Normal"/>
    <w:qFormat/>
    <w:rsid w:val="00154734"/>
    <w:pPr>
      <w:spacing w:line="276" w:lineRule="auto"/>
      <w:ind w:left="113"/>
    </w:pPr>
    <w:rPr>
      <w:color w:val="FFFFFF" w:themeColor="background1"/>
      <w:sz w:val="28"/>
      <w:szCs w:val="28"/>
    </w:rPr>
  </w:style>
  <w:style w:type="paragraph" w:customStyle="1" w:styleId="Subheading">
    <w:name w:val="Subheading"/>
    <w:basedOn w:val="Normal"/>
    <w:qFormat/>
    <w:rsid w:val="00154734"/>
    <w:pPr>
      <w:spacing w:line="276" w:lineRule="auto"/>
      <w:ind w:left="113"/>
    </w:pPr>
    <w:rPr>
      <w:color w:val="FFFFFF" w:themeColor="background1"/>
      <w:szCs w:val="28"/>
    </w:rPr>
  </w:style>
  <w:style w:type="paragraph" w:customStyle="1" w:styleId="Heading">
    <w:name w:val="Heading"/>
    <w:basedOn w:val="Normal"/>
    <w:qFormat/>
    <w:rsid w:val="00D71C26"/>
    <w:pPr>
      <w:spacing w:after="360"/>
      <w:ind w:left="113"/>
    </w:pPr>
    <w:rPr>
      <w:caps/>
      <w:color w:val="FFFFFF" w:themeColor="background1"/>
      <w:szCs w:val="28"/>
      <w:lang w:val="en-US"/>
    </w:rPr>
  </w:style>
  <w:style w:type="character" w:customStyle="1" w:styleId="Heading1Char">
    <w:name w:val="Heading 1 Char"/>
    <w:basedOn w:val="DefaultParagraphFont"/>
    <w:link w:val="Heading1"/>
    <w:uiPriority w:val="9"/>
    <w:rsid w:val="0082370A"/>
    <w:rPr>
      <w:rFonts w:asciiTheme="majorHAnsi" w:eastAsiaTheme="majorEastAsia" w:hAnsiTheme="majorHAnsi" w:cstheme="majorBidi"/>
      <w:b/>
      <w:bCs/>
      <w:color w:val="365F91" w:themeColor="accent1" w:themeShade="BF"/>
      <w:sz w:val="28"/>
      <w:szCs w:val="28"/>
      <w:lang w:val="sv-SE" w:eastAsia="en-US"/>
    </w:rPr>
  </w:style>
  <w:style w:type="character" w:styleId="CommentReference">
    <w:name w:val="annotation reference"/>
    <w:basedOn w:val="DefaultParagraphFont"/>
    <w:uiPriority w:val="99"/>
    <w:semiHidden/>
    <w:unhideWhenUsed/>
    <w:rsid w:val="0082370A"/>
    <w:rPr>
      <w:sz w:val="16"/>
      <w:szCs w:val="16"/>
    </w:rPr>
  </w:style>
  <w:style w:type="paragraph" w:styleId="BalloonText">
    <w:name w:val="Balloon Text"/>
    <w:basedOn w:val="Normal"/>
    <w:link w:val="BalloonTextChar"/>
    <w:uiPriority w:val="99"/>
    <w:semiHidden/>
    <w:unhideWhenUsed/>
    <w:rsid w:val="0082370A"/>
    <w:rPr>
      <w:rFonts w:ascii="Tahoma" w:hAnsi="Tahoma" w:cs="Tahoma"/>
      <w:sz w:val="16"/>
      <w:szCs w:val="16"/>
    </w:rPr>
  </w:style>
  <w:style w:type="character" w:customStyle="1" w:styleId="BalloonTextChar">
    <w:name w:val="Balloon Text Char"/>
    <w:basedOn w:val="DefaultParagraphFont"/>
    <w:link w:val="BalloonText"/>
    <w:uiPriority w:val="99"/>
    <w:semiHidden/>
    <w:rsid w:val="0082370A"/>
    <w:rPr>
      <w:rFonts w:ascii="Tahoma" w:hAnsi="Tahoma" w:cs="Tahoma"/>
      <w:sz w:val="16"/>
      <w:szCs w:val="16"/>
    </w:rPr>
  </w:style>
  <w:style w:type="paragraph" w:styleId="FootnoteText">
    <w:name w:val="footnote text"/>
    <w:basedOn w:val="Normal"/>
    <w:link w:val="FootnoteTextChar"/>
    <w:uiPriority w:val="99"/>
    <w:unhideWhenUsed/>
    <w:rsid w:val="00E21100"/>
    <w:rPr>
      <w:rFonts w:eastAsiaTheme="minorHAnsi"/>
      <w:sz w:val="20"/>
      <w:szCs w:val="20"/>
      <w:lang w:val="sv-SE" w:eastAsia="en-US"/>
    </w:rPr>
  </w:style>
  <w:style w:type="character" w:customStyle="1" w:styleId="FootnoteTextChar">
    <w:name w:val="Footnote Text Char"/>
    <w:basedOn w:val="DefaultParagraphFont"/>
    <w:link w:val="FootnoteText"/>
    <w:uiPriority w:val="99"/>
    <w:rsid w:val="00E21100"/>
    <w:rPr>
      <w:rFonts w:eastAsiaTheme="minorHAnsi"/>
      <w:sz w:val="20"/>
      <w:szCs w:val="20"/>
      <w:lang w:val="sv-SE" w:eastAsia="en-US"/>
    </w:rPr>
  </w:style>
  <w:style w:type="character" w:styleId="FootnoteReference">
    <w:name w:val="footnote reference"/>
    <w:basedOn w:val="DefaultParagraphFont"/>
    <w:uiPriority w:val="99"/>
    <w:semiHidden/>
    <w:unhideWhenUsed/>
    <w:rsid w:val="00E21100"/>
    <w:rPr>
      <w:vertAlign w:val="superscript"/>
    </w:rPr>
  </w:style>
  <w:style w:type="paragraph" w:styleId="ListParagraph">
    <w:name w:val="List Paragraph"/>
    <w:basedOn w:val="Normal"/>
    <w:uiPriority w:val="34"/>
    <w:qFormat/>
    <w:rsid w:val="00BA0401"/>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semiHidden/>
    <w:unhideWhenUsed/>
    <w:rsid w:val="00F46157"/>
    <w:rPr>
      <w:sz w:val="20"/>
      <w:szCs w:val="20"/>
    </w:rPr>
  </w:style>
  <w:style w:type="character" w:customStyle="1" w:styleId="CommentTextChar">
    <w:name w:val="Comment Text Char"/>
    <w:basedOn w:val="DefaultParagraphFont"/>
    <w:link w:val="CommentText"/>
    <w:uiPriority w:val="99"/>
    <w:semiHidden/>
    <w:rsid w:val="00F46157"/>
    <w:rPr>
      <w:sz w:val="20"/>
      <w:szCs w:val="20"/>
    </w:rPr>
  </w:style>
  <w:style w:type="paragraph" w:customStyle="1" w:styleId="BulletPoint">
    <w:name w:val="BulletPoint"/>
    <w:basedOn w:val="Text"/>
    <w:rsid w:val="00DF0E9E"/>
    <w:rPr>
      <w:rFonts w:ascii="Zapf Dingbats" w:hAnsi="Zapf Dingbats"/>
      <w:color w:val="81BB38"/>
      <w:sz w:val="10"/>
      <w:szCs w:val="10"/>
    </w:rPr>
  </w:style>
  <w:style w:type="paragraph" w:customStyle="1" w:styleId="Bullet">
    <w:name w:val="Bullet"/>
    <w:basedOn w:val="Text"/>
    <w:qFormat/>
    <w:rsid w:val="004415AC"/>
    <w:pPr>
      <w:numPr>
        <w:numId w:val="20"/>
      </w:numPr>
      <w:ind w:left="1281" w:hanging="357"/>
      <w:contextualSpacing/>
    </w:pPr>
  </w:style>
  <w:style w:type="table" w:styleId="TableGrid">
    <w:name w:val="Table Grid"/>
    <w:basedOn w:val="TableNormal"/>
    <w:uiPriority w:val="59"/>
    <w:rsid w:val="00A11BDD"/>
    <w:rPr>
      <w:rFonts w:eastAsiaTheme="minorHAnsi"/>
      <w:lang w:val="sv-S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4E1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C4ACF"/>
    <w:pPr>
      <w:numPr>
        <w:ilvl w:val="1"/>
      </w:numPr>
      <w:spacing w:after="200" w:line="276" w:lineRule="auto"/>
    </w:pPr>
    <w:rPr>
      <w:rFonts w:asciiTheme="majorHAnsi" w:eastAsiaTheme="majorEastAsia" w:hAnsiTheme="majorHAnsi" w:cstheme="majorBidi"/>
      <w:i/>
      <w:iCs/>
      <w:color w:val="4F81BD" w:themeColor="accent1"/>
      <w:spacing w:val="15"/>
      <w:sz w:val="24"/>
      <w:szCs w:val="24"/>
      <w:lang w:val="sv-SE" w:eastAsia="en-US"/>
    </w:rPr>
  </w:style>
  <w:style w:type="character" w:customStyle="1" w:styleId="SubtitleChar">
    <w:name w:val="Subtitle Char"/>
    <w:basedOn w:val="DefaultParagraphFont"/>
    <w:link w:val="Subtitle"/>
    <w:uiPriority w:val="11"/>
    <w:rsid w:val="009C4ACF"/>
    <w:rPr>
      <w:rFonts w:asciiTheme="majorHAnsi" w:eastAsiaTheme="majorEastAsia" w:hAnsiTheme="majorHAnsi" w:cstheme="majorBidi"/>
      <w:i/>
      <w:iCs/>
      <w:color w:val="4F81BD" w:themeColor="accent1"/>
      <w:spacing w:val="15"/>
      <w:sz w:val="24"/>
      <w:szCs w:val="24"/>
      <w:lang w:val="sv-SE" w:eastAsia="en-US"/>
    </w:rPr>
  </w:style>
  <w:style w:type="paragraph" w:customStyle="1" w:styleId="FotnotsT">
    <w:name w:val="FotnotsT"/>
    <w:basedOn w:val="FootnoteText"/>
    <w:qFormat/>
    <w:rsid w:val="00223838"/>
    <w:pPr>
      <w:ind w:left="567" w:right="567"/>
    </w:pPr>
    <w:rPr>
      <w:lang w:val="en-US"/>
    </w:rPr>
  </w:style>
  <w:style w:type="paragraph" w:styleId="CommentSubject">
    <w:name w:val="annotation subject"/>
    <w:basedOn w:val="CommentText"/>
    <w:next w:val="CommentText"/>
    <w:link w:val="CommentSubjectChar"/>
    <w:uiPriority w:val="99"/>
    <w:semiHidden/>
    <w:unhideWhenUsed/>
    <w:rsid w:val="00F9421C"/>
    <w:rPr>
      <w:b/>
      <w:bCs/>
    </w:rPr>
  </w:style>
  <w:style w:type="character" w:customStyle="1" w:styleId="CommentSubjectChar">
    <w:name w:val="Comment Subject Char"/>
    <w:basedOn w:val="CommentTextChar"/>
    <w:link w:val="CommentSubject"/>
    <w:uiPriority w:val="99"/>
    <w:semiHidden/>
    <w:rsid w:val="00F9421C"/>
    <w:rPr>
      <w:b/>
      <w:bCs/>
      <w:sz w:val="20"/>
      <w:szCs w:val="20"/>
    </w:rPr>
  </w:style>
  <w:style w:type="character" w:styleId="Hyperlink">
    <w:name w:val="Hyperlink"/>
    <w:basedOn w:val="DefaultParagraphFont"/>
    <w:uiPriority w:val="99"/>
    <w:unhideWhenUsed/>
    <w:rsid w:val="00F94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veca.urwitz@comhem.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947B-D1F7-4A01-89D4-39DFBD7B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4130</Words>
  <Characters>23545</Characters>
  <Application>Microsoft Office Word</Application>
  <DocSecurity>0</DocSecurity>
  <Lines>196</Lines>
  <Paragraphs>55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Orangemetalic</Company>
  <LinksUpToDate>false</LinksUpToDate>
  <CharactersWithSpaces>27620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Ney</dc:creator>
  <cp:lastModifiedBy>Anna Gallinat</cp:lastModifiedBy>
  <cp:revision>3</cp:revision>
  <cp:lastPrinted>2014-03-21T15:56:00Z</cp:lastPrinted>
  <dcterms:created xsi:type="dcterms:W3CDTF">2014-03-21T15:56:00Z</dcterms:created>
  <dcterms:modified xsi:type="dcterms:W3CDTF">2014-03-21T15:57:00Z</dcterms:modified>
</cp:coreProperties>
</file>